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仿宋_GB2312" w:eastAsia="仿宋_GB2312" w:hAnsi="仿宋_GB2312" w:cs="仿宋_GB2312"/>
          <w:sz w:val="32"/>
          <w:szCs w:val="22"/>
        </w:rPr>
      </w:pPr>
    </w:p>
    <w:p w:rsidR="002E31B4" w:rsidRPr="000E5DA3" w:rsidRDefault="002E31B4" w:rsidP="002E31B4">
      <w:pPr>
        <w:widowControl/>
        <w:spacing w:line="600" w:lineRule="exact"/>
        <w:jc w:val="center"/>
        <w:rPr>
          <w:rFonts w:ascii="宋体" w:hAnsi="宋体"/>
          <w:b/>
          <w:sz w:val="44"/>
        </w:rPr>
      </w:pPr>
      <w:r w:rsidRPr="000E5DA3">
        <w:rPr>
          <w:rFonts w:ascii="宋体" w:hAnsi="宋体" w:hint="eastAsia"/>
          <w:b/>
          <w:sz w:val="44"/>
        </w:rPr>
        <w:t xml:space="preserve"> </w:t>
      </w:r>
    </w:p>
    <w:p w:rsidR="002E31B4" w:rsidRPr="000E5DA3" w:rsidRDefault="002E31B4" w:rsidP="002E31B4">
      <w:pPr>
        <w:widowControl/>
        <w:spacing w:line="600" w:lineRule="exact"/>
        <w:jc w:val="center"/>
        <w:rPr>
          <w:rFonts w:ascii="宋体" w:hAnsi="宋体"/>
          <w:b/>
          <w:sz w:val="44"/>
        </w:rPr>
      </w:pPr>
    </w:p>
    <w:p w:rsidR="00283709" w:rsidRDefault="00866663" w:rsidP="00687EE4">
      <w:pPr>
        <w:spacing w:line="680" w:lineRule="exact"/>
        <w:jc w:val="center"/>
        <w:rPr>
          <w:rFonts w:ascii="方正小标宋简体" w:eastAsia="方正小标宋简体"/>
          <w:sz w:val="44"/>
          <w:szCs w:val="44"/>
        </w:rPr>
      </w:pPr>
      <w:r w:rsidRPr="000E5DA3">
        <w:rPr>
          <w:rFonts w:ascii="方正小标宋简体" w:eastAsia="方正小标宋简体" w:hint="eastAsia"/>
          <w:sz w:val="44"/>
          <w:szCs w:val="44"/>
        </w:rPr>
        <w:t>关于开展“</w:t>
      </w:r>
      <w:r w:rsidR="00283709">
        <w:rPr>
          <w:rFonts w:ascii="方正小标宋简体" w:eastAsia="方正小标宋简体" w:hint="eastAsia"/>
          <w:sz w:val="44"/>
          <w:szCs w:val="44"/>
        </w:rPr>
        <w:t>我</w:t>
      </w:r>
      <w:r w:rsidR="00CF3DEC" w:rsidRPr="000E5DA3">
        <w:rPr>
          <w:rFonts w:ascii="方正小标宋简体" w:eastAsia="方正小标宋简体" w:hint="eastAsia"/>
          <w:sz w:val="44"/>
          <w:szCs w:val="44"/>
        </w:rPr>
        <w:t>爱包头</w:t>
      </w:r>
      <w:r w:rsidRPr="000E5DA3">
        <w:rPr>
          <w:rFonts w:ascii="方正小标宋简体" w:eastAsia="方正小标宋简体" w:hint="eastAsia"/>
          <w:sz w:val="44"/>
          <w:szCs w:val="44"/>
        </w:rPr>
        <w:t>”</w:t>
      </w:r>
    </w:p>
    <w:p w:rsidR="00687EE4" w:rsidRDefault="00486490" w:rsidP="00687EE4">
      <w:pPr>
        <w:spacing w:line="680" w:lineRule="exact"/>
        <w:jc w:val="center"/>
        <w:rPr>
          <w:rFonts w:ascii="方正小标宋简体" w:eastAsia="方正小标宋简体"/>
          <w:sz w:val="44"/>
          <w:szCs w:val="44"/>
        </w:rPr>
      </w:pPr>
      <w:r w:rsidRPr="000E5DA3">
        <w:rPr>
          <w:rFonts w:ascii="方正小标宋简体" w:eastAsia="方正小标宋简体" w:hint="eastAsia"/>
          <w:sz w:val="44"/>
          <w:szCs w:val="44"/>
        </w:rPr>
        <w:t>公益广告征集活动</w:t>
      </w:r>
      <w:r w:rsidR="007F3BD1" w:rsidRPr="000E5DA3">
        <w:rPr>
          <w:rFonts w:ascii="方正小标宋简体" w:eastAsia="方正小标宋简体" w:hint="eastAsia"/>
          <w:sz w:val="44"/>
          <w:szCs w:val="44"/>
        </w:rPr>
        <w:t>的通知</w:t>
      </w:r>
    </w:p>
    <w:p w:rsidR="00687EE4" w:rsidRPr="00687EE4" w:rsidRDefault="00687EE4" w:rsidP="00687EE4">
      <w:pPr>
        <w:spacing w:line="680" w:lineRule="exact"/>
        <w:jc w:val="center"/>
      </w:pPr>
    </w:p>
    <w:p w:rsidR="00F24840" w:rsidRPr="000E5DA3" w:rsidRDefault="00866663" w:rsidP="007F3BD1">
      <w:pPr>
        <w:ind w:firstLineChars="200" w:firstLine="640"/>
        <w:rPr>
          <w:rFonts w:ascii="仿宋_GB2312" w:eastAsia="仿宋_GB2312"/>
          <w:sz w:val="32"/>
          <w:szCs w:val="32"/>
        </w:rPr>
      </w:pPr>
      <w:r w:rsidRPr="000E5DA3">
        <w:rPr>
          <w:rFonts w:ascii="仿宋_GB2312" w:eastAsia="仿宋_GB2312" w:hint="eastAsia"/>
          <w:sz w:val="32"/>
          <w:szCs w:val="32"/>
        </w:rPr>
        <w:t>为深入学习宣传贯彻党的二十大精神，培育和践行社会主义核心价值观，</w:t>
      </w:r>
      <w:r w:rsidR="00486490" w:rsidRPr="000E5DA3">
        <w:rPr>
          <w:rFonts w:ascii="仿宋_GB2312" w:eastAsia="仿宋_GB2312" w:hint="eastAsia"/>
          <w:sz w:val="32"/>
          <w:szCs w:val="32"/>
        </w:rPr>
        <w:t>发挥公益广告在提升公众文明意识、传播正能量等方面的重要作用，创作一批兼具思想性、艺术性、观赏性的公益广告作品，</w:t>
      </w:r>
      <w:r w:rsidR="00EF2665" w:rsidRPr="000E5DA3">
        <w:rPr>
          <w:rFonts w:ascii="仿宋_GB2312" w:eastAsia="仿宋_GB2312" w:hint="eastAsia"/>
          <w:sz w:val="32"/>
          <w:szCs w:val="32"/>
        </w:rPr>
        <w:t>切实推进包头城市文明创建工作再上新台阶，</w:t>
      </w:r>
      <w:r w:rsidR="00486490" w:rsidRPr="000E5DA3">
        <w:rPr>
          <w:rFonts w:ascii="仿宋_GB2312" w:eastAsia="仿宋_GB2312" w:hint="eastAsia"/>
          <w:sz w:val="32"/>
          <w:szCs w:val="32"/>
        </w:rPr>
        <w:t>包头</w:t>
      </w:r>
      <w:r w:rsidR="00F24840" w:rsidRPr="000E5DA3">
        <w:rPr>
          <w:rFonts w:ascii="仿宋_GB2312" w:eastAsia="仿宋_GB2312" w:hint="eastAsia"/>
          <w:sz w:val="32"/>
          <w:szCs w:val="32"/>
        </w:rPr>
        <w:t>市文明办</w:t>
      </w:r>
      <w:r w:rsidR="005C08DC" w:rsidRPr="000E5DA3">
        <w:rPr>
          <w:rFonts w:ascii="仿宋_GB2312" w:eastAsia="仿宋_GB2312" w:hint="eastAsia"/>
          <w:sz w:val="32"/>
          <w:szCs w:val="32"/>
        </w:rPr>
        <w:t>组织开展“</w:t>
      </w:r>
      <w:r w:rsidR="00283709">
        <w:rPr>
          <w:rFonts w:ascii="仿宋_GB2312" w:eastAsia="仿宋_GB2312" w:hint="eastAsia"/>
          <w:sz w:val="32"/>
          <w:szCs w:val="32"/>
        </w:rPr>
        <w:t>我</w:t>
      </w:r>
      <w:r w:rsidR="00CF3DEC" w:rsidRPr="000E5DA3">
        <w:rPr>
          <w:rFonts w:ascii="仿宋_GB2312" w:eastAsia="仿宋_GB2312" w:hint="eastAsia"/>
          <w:sz w:val="32"/>
          <w:szCs w:val="32"/>
        </w:rPr>
        <w:t>爱包头</w:t>
      </w:r>
      <w:r w:rsidR="00486490" w:rsidRPr="000E5DA3">
        <w:rPr>
          <w:rFonts w:ascii="仿宋_GB2312" w:eastAsia="仿宋_GB2312" w:hint="eastAsia"/>
          <w:sz w:val="32"/>
          <w:szCs w:val="32"/>
        </w:rPr>
        <w:t>”公益广告征集</w:t>
      </w:r>
      <w:r w:rsidR="005C08DC" w:rsidRPr="000E5DA3">
        <w:rPr>
          <w:rFonts w:ascii="仿宋_GB2312" w:eastAsia="仿宋_GB2312" w:hint="eastAsia"/>
          <w:sz w:val="32"/>
          <w:szCs w:val="32"/>
        </w:rPr>
        <w:t>活动</w:t>
      </w:r>
      <w:r w:rsidR="006E5E83" w:rsidRPr="000E5DA3">
        <w:rPr>
          <w:rFonts w:ascii="仿宋_GB2312" w:eastAsia="仿宋_GB2312" w:hint="eastAsia"/>
          <w:sz w:val="32"/>
          <w:szCs w:val="32"/>
        </w:rPr>
        <w:t>，面向全国征集优秀公益广告作品</w:t>
      </w:r>
      <w:r w:rsidR="00EA38E6" w:rsidRPr="000E5DA3">
        <w:rPr>
          <w:rFonts w:ascii="仿宋_GB2312" w:eastAsia="仿宋_GB2312" w:hint="eastAsia"/>
          <w:sz w:val="32"/>
          <w:szCs w:val="32"/>
        </w:rPr>
        <w:t>，</w:t>
      </w:r>
      <w:r w:rsidR="00EA38E6" w:rsidRPr="000E5DA3">
        <w:rPr>
          <w:rFonts w:ascii="仿宋_GB2312" w:eastAsia="仿宋_GB2312" w:hAnsi="仿宋_GB2312" w:cs="仿宋_GB2312" w:hint="eastAsia"/>
          <w:sz w:val="32"/>
          <w:szCs w:val="22"/>
        </w:rPr>
        <w:t>现将有关事项通知如下：</w:t>
      </w:r>
    </w:p>
    <w:p w:rsidR="00486490" w:rsidRPr="000E5DA3" w:rsidRDefault="00486490" w:rsidP="0015251D">
      <w:pPr>
        <w:ind w:firstLineChars="200" w:firstLine="640"/>
        <w:rPr>
          <w:rFonts w:ascii="黑体" w:eastAsia="黑体" w:hAnsi="黑体"/>
          <w:sz w:val="32"/>
          <w:szCs w:val="32"/>
        </w:rPr>
      </w:pPr>
      <w:r w:rsidRPr="000E5DA3">
        <w:rPr>
          <w:rFonts w:ascii="黑体" w:eastAsia="黑体" w:hAnsi="黑体" w:hint="eastAsia"/>
          <w:sz w:val="32"/>
          <w:szCs w:val="32"/>
        </w:rPr>
        <w:t>一、征集主题</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（一）理想信念</w:t>
      </w:r>
      <w:r w:rsidR="00F2051E">
        <w:rPr>
          <w:rFonts w:ascii="仿宋_GB2312" w:eastAsia="仿宋_GB2312" w:hint="eastAsia"/>
          <w:b/>
          <w:sz w:val="32"/>
          <w:szCs w:val="32"/>
        </w:rPr>
        <w:t>类</w:t>
      </w:r>
    </w:p>
    <w:p w:rsidR="00B629A3" w:rsidRPr="000E5DA3" w:rsidRDefault="004842F9" w:rsidP="0015251D">
      <w:pPr>
        <w:ind w:firstLineChars="200" w:firstLine="640"/>
        <w:rPr>
          <w:rFonts w:ascii="仿宋_GB2312" w:eastAsia="仿宋_GB2312"/>
          <w:sz w:val="32"/>
          <w:szCs w:val="32"/>
        </w:rPr>
      </w:pPr>
      <w:r>
        <w:rPr>
          <w:rFonts w:ascii="仿宋_GB2312" w:eastAsia="仿宋_GB2312" w:hint="eastAsia"/>
          <w:sz w:val="32"/>
          <w:szCs w:val="32"/>
        </w:rPr>
        <w:t>以</w:t>
      </w:r>
      <w:r w:rsidR="00811C02" w:rsidRPr="000E5DA3">
        <w:rPr>
          <w:rFonts w:ascii="仿宋_GB2312" w:eastAsia="仿宋_GB2312" w:hint="eastAsia"/>
          <w:sz w:val="32"/>
          <w:szCs w:val="32"/>
        </w:rPr>
        <w:t>习近平</w:t>
      </w:r>
      <w:r w:rsidR="00B629A3" w:rsidRPr="000E5DA3">
        <w:rPr>
          <w:rFonts w:ascii="仿宋_GB2312" w:eastAsia="仿宋_GB2312" w:hint="eastAsia"/>
          <w:sz w:val="32"/>
          <w:szCs w:val="32"/>
        </w:rPr>
        <w:t>新时代</w:t>
      </w:r>
      <w:r>
        <w:rPr>
          <w:rFonts w:ascii="仿宋_GB2312" w:eastAsia="仿宋_GB2312" w:hint="eastAsia"/>
          <w:sz w:val="32"/>
          <w:szCs w:val="32"/>
        </w:rPr>
        <w:t>中国特色社会主义思想为指导，围绕学习宣传贯彻</w:t>
      </w:r>
      <w:r w:rsidR="00B629A3" w:rsidRPr="000E5DA3">
        <w:rPr>
          <w:rFonts w:ascii="仿宋_GB2312" w:eastAsia="仿宋_GB2312" w:hint="eastAsia"/>
          <w:sz w:val="32"/>
          <w:szCs w:val="32"/>
        </w:rPr>
        <w:t>党的二十大精神，</w:t>
      </w:r>
      <w:r w:rsidR="00D56BF7" w:rsidRPr="000E5DA3">
        <w:rPr>
          <w:rFonts w:ascii="仿宋_GB2312" w:eastAsia="仿宋_GB2312" w:hint="eastAsia"/>
          <w:sz w:val="32"/>
          <w:szCs w:val="32"/>
        </w:rPr>
        <w:t>弘扬以爱国主义为核心的民族精神和以改革创新为核心的时代精神</w:t>
      </w:r>
      <w:r w:rsidR="00D56BF7">
        <w:rPr>
          <w:rFonts w:ascii="仿宋_GB2312" w:eastAsia="仿宋_GB2312" w:hint="eastAsia"/>
          <w:sz w:val="32"/>
          <w:szCs w:val="32"/>
        </w:rPr>
        <w:t>，</w:t>
      </w:r>
      <w:r>
        <w:rPr>
          <w:rFonts w:ascii="仿宋_GB2312" w:eastAsia="仿宋_GB2312" w:hint="eastAsia"/>
          <w:sz w:val="32"/>
          <w:szCs w:val="32"/>
        </w:rPr>
        <w:t>充分体现</w:t>
      </w:r>
      <w:r w:rsidR="00B629A3" w:rsidRPr="000E5DA3">
        <w:rPr>
          <w:rFonts w:ascii="仿宋_GB2312" w:eastAsia="仿宋_GB2312" w:hint="eastAsia"/>
          <w:sz w:val="32"/>
          <w:szCs w:val="32"/>
        </w:rPr>
        <w:t>人民有信仰、</w:t>
      </w:r>
      <w:r w:rsidR="00C33EDF" w:rsidRPr="000E5DA3">
        <w:rPr>
          <w:rFonts w:ascii="仿宋_GB2312" w:eastAsia="仿宋_GB2312" w:hint="eastAsia"/>
          <w:sz w:val="32"/>
          <w:szCs w:val="32"/>
        </w:rPr>
        <w:t>国家</w:t>
      </w:r>
      <w:r w:rsidR="00C33EDF" w:rsidRPr="000E5DA3">
        <w:rPr>
          <w:rFonts w:ascii="仿宋_GB2312" w:eastAsia="仿宋_GB2312" w:hint="eastAsia"/>
          <w:sz w:val="32"/>
          <w:szCs w:val="32"/>
        </w:rPr>
        <w:lastRenderedPageBreak/>
        <w:t>有力量</w:t>
      </w:r>
      <w:r w:rsidR="00C33EDF">
        <w:rPr>
          <w:rFonts w:ascii="仿宋_GB2312" w:eastAsia="仿宋_GB2312" w:hint="eastAsia"/>
          <w:sz w:val="32"/>
          <w:szCs w:val="32"/>
        </w:rPr>
        <w:t>、</w:t>
      </w:r>
      <w:r w:rsidR="00B629A3" w:rsidRPr="000E5DA3">
        <w:rPr>
          <w:rFonts w:ascii="仿宋_GB2312" w:eastAsia="仿宋_GB2312" w:hint="eastAsia"/>
          <w:sz w:val="32"/>
          <w:szCs w:val="32"/>
        </w:rPr>
        <w:t>民族有希望</w:t>
      </w:r>
      <w:r>
        <w:rPr>
          <w:rFonts w:ascii="仿宋_GB2312" w:eastAsia="仿宋_GB2312" w:hint="eastAsia"/>
          <w:sz w:val="32"/>
          <w:szCs w:val="32"/>
        </w:rPr>
        <w:t>，充分体现</w:t>
      </w:r>
      <w:r w:rsidR="00B629A3" w:rsidRPr="000E5DA3">
        <w:rPr>
          <w:rFonts w:ascii="仿宋_GB2312" w:eastAsia="仿宋_GB2312" w:hint="eastAsia"/>
          <w:sz w:val="32"/>
          <w:szCs w:val="32"/>
        </w:rPr>
        <w:t>社会主义核心价值观</w:t>
      </w:r>
      <w:r w:rsidR="00D56BF7">
        <w:rPr>
          <w:rFonts w:ascii="仿宋_GB2312" w:eastAsia="仿宋_GB2312" w:hint="eastAsia"/>
          <w:sz w:val="32"/>
          <w:szCs w:val="32"/>
        </w:rPr>
        <w:t>。</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（二）文明创建</w:t>
      </w:r>
      <w:r w:rsidR="00B01402">
        <w:rPr>
          <w:rFonts w:ascii="仿宋_GB2312" w:eastAsia="仿宋_GB2312" w:hint="eastAsia"/>
          <w:b/>
          <w:sz w:val="32"/>
          <w:szCs w:val="32"/>
        </w:rPr>
        <w:t>类</w:t>
      </w:r>
    </w:p>
    <w:p w:rsidR="00B629A3" w:rsidRPr="000E5DA3" w:rsidRDefault="00A57E02" w:rsidP="0015251D">
      <w:pPr>
        <w:ind w:firstLineChars="200" w:firstLine="640"/>
        <w:rPr>
          <w:rFonts w:ascii="仿宋_GB2312" w:eastAsia="仿宋_GB2312"/>
          <w:sz w:val="32"/>
          <w:szCs w:val="32"/>
        </w:rPr>
      </w:pPr>
      <w:r>
        <w:rPr>
          <w:rFonts w:ascii="仿宋_GB2312" w:eastAsia="仿宋_GB2312" w:hint="eastAsia"/>
          <w:sz w:val="32"/>
          <w:szCs w:val="32"/>
        </w:rPr>
        <w:t>围绕</w:t>
      </w:r>
      <w:r w:rsidR="00B629A3" w:rsidRPr="000E5DA3">
        <w:rPr>
          <w:rFonts w:ascii="仿宋_GB2312" w:eastAsia="仿宋_GB2312" w:hint="eastAsia"/>
          <w:sz w:val="32"/>
          <w:szCs w:val="32"/>
        </w:rPr>
        <w:t>提升社会文明程度，建设信仰坚定、崇德向善、文化厚重、和谐宜居、人民满意的文明城市。反映文明城市、文明村镇、文明单位、文明家庭、文明校园等精神文明创建活动的经验做法和实际成效。</w:t>
      </w:r>
      <w:bookmarkStart w:id="0" w:name="_GoBack"/>
      <w:bookmarkEnd w:id="0"/>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（三）文明实践</w:t>
      </w:r>
      <w:r w:rsidR="00B01402">
        <w:rPr>
          <w:rFonts w:ascii="仿宋_GB2312" w:eastAsia="仿宋_GB2312" w:hint="eastAsia"/>
          <w:b/>
          <w:sz w:val="32"/>
          <w:szCs w:val="32"/>
        </w:rPr>
        <w:t>类</w:t>
      </w:r>
    </w:p>
    <w:p w:rsidR="00B629A3" w:rsidRPr="000E5DA3" w:rsidRDefault="00C553C9" w:rsidP="0015251D">
      <w:pPr>
        <w:ind w:firstLineChars="200" w:firstLine="640"/>
        <w:rPr>
          <w:rFonts w:ascii="仿宋_GB2312" w:eastAsia="仿宋_GB2312"/>
          <w:sz w:val="32"/>
          <w:szCs w:val="32"/>
        </w:rPr>
      </w:pPr>
      <w:r>
        <w:rPr>
          <w:rFonts w:ascii="仿宋_GB2312" w:eastAsia="仿宋_GB2312" w:hint="eastAsia"/>
          <w:sz w:val="32"/>
          <w:szCs w:val="32"/>
        </w:rPr>
        <w:t>围绕新时代文明实践志愿服务活动，</w:t>
      </w:r>
      <w:r w:rsidR="00261CD3">
        <w:rPr>
          <w:rFonts w:ascii="仿宋_GB2312" w:eastAsia="仿宋_GB2312" w:hint="eastAsia"/>
          <w:sz w:val="32"/>
          <w:szCs w:val="32"/>
        </w:rPr>
        <w:t>能够体现</w:t>
      </w:r>
      <w:r w:rsidR="00B629A3" w:rsidRPr="000E5DA3">
        <w:rPr>
          <w:rFonts w:ascii="仿宋_GB2312" w:eastAsia="仿宋_GB2312" w:hint="eastAsia"/>
          <w:sz w:val="32"/>
          <w:szCs w:val="32"/>
        </w:rPr>
        <w:t>奉献、友爱、互助、进步的志愿精神，引导人们积极参加志愿服务活动。</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（四）文明培育</w:t>
      </w:r>
      <w:r w:rsidR="00B01402">
        <w:rPr>
          <w:rFonts w:ascii="仿宋_GB2312" w:eastAsia="仿宋_GB2312" w:hint="eastAsia"/>
          <w:b/>
          <w:sz w:val="32"/>
          <w:szCs w:val="32"/>
        </w:rPr>
        <w:t>类</w:t>
      </w:r>
    </w:p>
    <w:p w:rsidR="00B629A3" w:rsidRPr="000E5DA3" w:rsidRDefault="00B01402" w:rsidP="0015251D">
      <w:pPr>
        <w:ind w:firstLineChars="200" w:firstLine="640"/>
        <w:rPr>
          <w:rFonts w:ascii="仿宋_GB2312" w:eastAsia="仿宋_GB2312"/>
          <w:sz w:val="32"/>
          <w:szCs w:val="32"/>
        </w:rPr>
      </w:pPr>
      <w:r>
        <w:rPr>
          <w:rFonts w:ascii="仿宋_GB2312" w:eastAsia="仿宋_GB2312" w:hint="eastAsia"/>
          <w:sz w:val="32"/>
          <w:szCs w:val="32"/>
        </w:rPr>
        <w:t>宣传展示</w:t>
      </w:r>
      <w:r w:rsidR="00B629A3" w:rsidRPr="000E5DA3">
        <w:rPr>
          <w:rFonts w:ascii="仿宋_GB2312" w:eastAsia="仿宋_GB2312" w:hint="eastAsia"/>
          <w:sz w:val="32"/>
          <w:szCs w:val="32"/>
        </w:rPr>
        <w:t>道德模范、身边好人、劳动模范等典型人物，彰显包头形象，弘扬正能量</w:t>
      </w:r>
      <w:r>
        <w:rPr>
          <w:rFonts w:ascii="仿宋_GB2312" w:eastAsia="仿宋_GB2312" w:hint="eastAsia"/>
          <w:sz w:val="32"/>
          <w:szCs w:val="32"/>
        </w:rPr>
        <w:t>，</w:t>
      </w:r>
      <w:r w:rsidRPr="000E5DA3">
        <w:rPr>
          <w:rFonts w:ascii="仿宋_GB2312" w:eastAsia="仿宋_GB2312" w:hint="eastAsia"/>
          <w:sz w:val="32"/>
          <w:szCs w:val="32"/>
        </w:rPr>
        <w:t>阐述中华优秀传统文化的深刻内涵和时代价值</w:t>
      </w:r>
      <w:r>
        <w:rPr>
          <w:rFonts w:ascii="仿宋_GB2312" w:eastAsia="仿宋_GB2312" w:hint="eastAsia"/>
          <w:sz w:val="32"/>
          <w:szCs w:val="32"/>
        </w:rPr>
        <w:t>。</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（五）</w:t>
      </w:r>
      <w:r w:rsidR="00B01402">
        <w:rPr>
          <w:rFonts w:ascii="仿宋_GB2312" w:eastAsia="仿宋_GB2312" w:hint="eastAsia"/>
          <w:b/>
          <w:sz w:val="32"/>
          <w:szCs w:val="32"/>
        </w:rPr>
        <w:t>环境保护类</w:t>
      </w:r>
    </w:p>
    <w:p w:rsidR="00B629A3" w:rsidRPr="000E5DA3" w:rsidRDefault="00B629A3" w:rsidP="0015251D">
      <w:pPr>
        <w:ind w:firstLineChars="200" w:firstLine="640"/>
        <w:rPr>
          <w:rFonts w:ascii="仿宋_GB2312" w:eastAsia="仿宋_GB2312"/>
          <w:sz w:val="32"/>
          <w:szCs w:val="32"/>
        </w:rPr>
      </w:pPr>
      <w:r w:rsidRPr="000E5DA3">
        <w:rPr>
          <w:rFonts w:ascii="仿宋_GB2312" w:eastAsia="仿宋_GB2312" w:hint="eastAsia"/>
          <w:sz w:val="32"/>
          <w:szCs w:val="32"/>
        </w:rPr>
        <w:t>以“文明健康</w:t>
      </w:r>
      <w:r w:rsidR="00B01402">
        <w:rPr>
          <w:rFonts w:ascii="仿宋_GB2312" w:eastAsia="仿宋_GB2312" w:hint="eastAsia"/>
          <w:sz w:val="32"/>
          <w:szCs w:val="32"/>
        </w:rPr>
        <w:t>、</w:t>
      </w:r>
      <w:r w:rsidRPr="000E5DA3">
        <w:rPr>
          <w:rFonts w:ascii="仿宋_GB2312" w:eastAsia="仿宋_GB2312" w:hint="eastAsia"/>
          <w:sz w:val="32"/>
          <w:szCs w:val="32"/>
        </w:rPr>
        <w:t>绿色环保”为主题，倡导文明礼仪、文明旅游、文明出行、文明上网等，引导注重文明餐桌，弘扬勤俭节约、简约适度的良好风尚，培育使用公勺公筷、保持社交距离、开展垃圾分类的文明行为，树立饮食健康、生活自律</w:t>
      </w:r>
      <w:r w:rsidR="00AC4A0D">
        <w:rPr>
          <w:rFonts w:ascii="仿宋_GB2312" w:eastAsia="仿宋_GB2312" w:hint="eastAsia"/>
          <w:sz w:val="32"/>
          <w:szCs w:val="32"/>
        </w:rPr>
        <w:t>、</w:t>
      </w:r>
      <w:r w:rsidR="00AC4A0D" w:rsidRPr="000E5DA3">
        <w:rPr>
          <w:rFonts w:ascii="仿宋_GB2312" w:eastAsia="仿宋_GB2312" w:hint="eastAsia"/>
          <w:sz w:val="32"/>
          <w:szCs w:val="32"/>
        </w:rPr>
        <w:t>心态平和的科学理念。</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t>（六）诚实守信</w:t>
      </w:r>
      <w:r w:rsidR="000834F5">
        <w:rPr>
          <w:rFonts w:ascii="仿宋_GB2312" w:eastAsia="仿宋_GB2312" w:hint="eastAsia"/>
          <w:b/>
          <w:sz w:val="32"/>
          <w:szCs w:val="32"/>
        </w:rPr>
        <w:t>类</w:t>
      </w:r>
    </w:p>
    <w:p w:rsidR="00B629A3" w:rsidRPr="000E5DA3" w:rsidRDefault="000834F5" w:rsidP="0015251D">
      <w:pPr>
        <w:ind w:firstLineChars="200" w:firstLine="640"/>
        <w:rPr>
          <w:rFonts w:ascii="仿宋_GB2312" w:eastAsia="仿宋_GB2312"/>
          <w:sz w:val="32"/>
          <w:szCs w:val="32"/>
        </w:rPr>
      </w:pPr>
      <w:r>
        <w:rPr>
          <w:rFonts w:ascii="仿宋_GB2312" w:eastAsia="仿宋_GB2312" w:hint="eastAsia"/>
          <w:sz w:val="32"/>
          <w:szCs w:val="32"/>
        </w:rPr>
        <w:t>围绕</w:t>
      </w:r>
      <w:r w:rsidR="00B629A3" w:rsidRPr="000E5DA3">
        <w:rPr>
          <w:rFonts w:ascii="仿宋_GB2312" w:eastAsia="仿宋_GB2312" w:hint="eastAsia"/>
          <w:sz w:val="32"/>
          <w:szCs w:val="32"/>
        </w:rPr>
        <w:t>诚信文化，营造“知信、用信、守信”的氛围，倡导诚实守信、重信守诺的良好风尚。</w:t>
      </w:r>
    </w:p>
    <w:p w:rsidR="00B629A3" w:rsidRPr="000E5DA3" w:rsidRDefault="00B629A3" w:rsidP="0015251D">
      <w:pPr>
        <w:ind w:firstLineChars="200" w:firstLine="643"/>
        <w:rPr>
          <w:rFonts w:ascii="仿宋_GB2312" w:eastAsia="仿宋_GB2312"/>
          <w:b/>
          <w:sz w:val="32"/>
          <w:szCs w:val="32"/>
        </w:rPr>
      </w:pPr>
      <w:r w:rsidRPr="000E5DA3">
        <w:rPr>
          <w:rFonts w:ascii="仿宋_GB2312" w:eastAsia="仿宋_GB2312" w:hint="eastAsia"/>
          <w:b/>
          <w:sz w:val="32"/>
          <w:szCs w:val="32"/>
        </w:rPr>
        <w:lastRenderedPageBreak/>
        <w:t>（七）关爱未成年</w:t>
      </w:r>
      <w:r w:rsidR="00053247">
        <w:rPr>
          <w:rFonts w:ascii="仿宋_GB2312" w:eastAsia="仿宋_GB2312" w:hint="eastAsia"/>
          <w:b/>
          <w:sz w:val="32"/>
          <w:szCs w:val="32"/>
        </w:rPr>
        <w:t>人</w:t>
      </w:r>
      <w:r w:rsidR="000834F5">
        <w:rPr>
          <w:rFonts w:ascii="仿宋_GB2312" w:eastAsia="仿宋_GB2312" w:hint="eastAsia"/>
          <w:b/>
          <w:sz w:val="32"/>
          <w:szCs w:val="32"/>
        </w:rPr>
        <w:t>类</w:t>
      </w:r>
    </w:p>
    <w:p w:rsidR="00B629A3" w:rsidRPr="000E5DA3" w:rsidRDefault="00A538F0" w:rsidP="0015251D">
      <w:pPr>
        <w:ind w:firstLineChars="200" w:firstLine="640"/>
        <w:rPr>
          <w:rFonts w:ascii="仿宋_GB2312" w:eastAsia="仿宋_GB2312"/>
          <w:sz w:val="32"/>
          <w:szCs w:val="32"/>
        </w:rPr>
      </w:pPr>
      <w:r>
        <w:rPr>
          <w:rFonts w:ascii="仿宋_GB2312" w:eastAsia="仿宋_GB2312" w:hint="eastAsia"/>
          <w:sz w:val="32"/>
          <w:szCs w:val="32"/>
        </w:rPr>
        <w:t>倡导全社会</w:t>
      </w:r>
      <w:r w:rsidR="00B629A3" w:rsidRPr="000E5DA3">
        <w:rPr>
          <w:rFonts w:ascii="仿宋_GB2312" w:eastAsia="仿宋_GB2312" w:hint="eastAsia"/>
          <w:sz w:val="32"/>
          <w:szCs w:val="32"/>
        </w:rPr>
        <w:t>关心关爱未成年人健康成长，树立正确核心价值观，加强思想道德建设、弘扬时代新风，积极探索科学、探究奥秘，</w:t>
      </w:r>
      <w:r w:rsidR="00A90254">
        <w:rPr>
          <w:rFonts w:ascii="仿宋_GB2312" w:eastAsia="仿宋_GB2312" w:hint="eastAsia"/>
          <w:sz w:val="32"/>
          <w:szCs w:val="32"/>
        </w:rPr>
        <w:t>践行</w:t>
      </w:r>
      <w:r w:rsidR="00B629A3" w:rsidRPr="000E5DA3">
        <w:rPr>
          <w:rFonts w:ascii="仿宋_GB2312" w:eastAsia="仿宋_GB2312" w:hint="eastAsia"/>
          <w:sz w:val="32"/>
          <w:szCs w:val="32"/>
        </w:rPr>
        <w:t>文明礼仪</w:t>
      </w:r>
      <w:r w:rsidR="00A90254">
        <w:rPr>
          <w:rFonts w:ascii="仿宋_GB2312" w:eastAsia="仿宋_GB2312" w:hint="eastAsia"/>
          <w:sz w:val="32"/>
          <w:szCs w:val="32"/>
        </w:rPr>
        <w:t>，弘扬中华</w:t>
      </w:r>
      <w:r w:rsidR="00B629A3" w:rsidRPr="000E5DA3">
        <w:rPr>
          <w:rFonts w:ascii="仿宋_GB2312" w:eastAsia="仿宋_GB2312" w:hint="eastAsia"/>
          <w:sz w:val="32"/>
          <w:szCs w:val="32"/>
        </w:rPr>
        <w:t>优秀传统文化等。</w:t>
      </w:r>
    </w:p>
    <w:p w:rsidR="00FB0566" w:rsidRPr="000E5DA3" w:rsidRDefault="006E5E83" w:rsidP="0015251D">
      <w:pPr>
        <w:ind w:firstLineChars="200" w:firstLine="640"/>
        <w:rPr>
          <w:rFonts w:ascii="黑体" w:eastAsia="黑体" w:hAnsi="黑体"/>
          <w:sz w:val="32"/>
          <w:szCs w:val="32"/>
        </w:rPr>
      </w:pPr>
      <w:r w:rsidRPr="000E5DA3">
        <w:rPr>
          <w:rFonts w:ascii="黑体" w:eastAsia="黑体" w:hAnsi="黑体" w:hint="eastAsia"/>
          <w:sz w:val="32"/>
          <w:szCs w:val="32"/>
        </w:rPr>
        <w:t>二</w:t>
      </w:r>
      <w:r w:rsidR="00FB0566" w:rsidRPr="000E5DA3">
        <w:rPr>
          <w:rFonts w:ascii="黑体" w:eastAsia="黑体" w:hAnsi="黑体" w:hint="eastAsia"/>
          <w:sz w:val="32"/>
          <w:szCs w:val="32"/>
        </w:rPr>
        <w:t>、投稿方式</w:t>
      </w:r>
    </w:p>
    <w:p w:rsidR="007B4DED" w:rsidRPr="000E5DA3" w:rsidRDefault="007B4DED" w:rsidP="007B4DED">
      <w:pPr>
        <w:ind w:firstLineChars="200" w:firstLine="640"/>
        <w:rPr>
          <w:rFonts w:ascii="仿宋_GB2312" w:eastAsia="仿宋_GB2312"/>
          <w:sz w:val="32"/>
          <w:szCs w:val="32"/>
        </w:rPr>
      </w:pPr>
      <w:r w:rsidRPr="000E5DA3">
        <w:rPr>
          <w:rFonts w:ascii="仿宋_GB2312" w:eastAsia="仿宋_GB2312" w:hint="eastAsia"/>
          <w:sz w:val="32"/>
          <w:szCs w:val="32"/>
        </w:rPr>
        <w:t>征集对象：全国优秀创意设计单位/个人</w:t>
      </w:r>
    </w:p>
    <w:p w:rsidR="00FB0566" w:rsidRPr="000E5DA3" w:rsidRDefault="00FB0566" w:rsidP="0015251D">
      <w:pPr>
        <w:ind w:firstLineChars="200" w:firstLine="640"/>
        <w:rPr>
          <w:rFonts w:ascii="仿宋_GB2312" w:eastAsia="仿宋_GB2312"/>
          <w:sz w:val="32"/>
          <w:szCs w:val="32"/>
        </w:rPr>
      </w:pPr>
      <w:r w:rsidRPr="000E5DA3">
        <w:rPr>
          <w:rFonts w:ascii="仿宋_GB2312" w:eastAsia="仿宋_GB2312" w:hint="eastAsia"/>
          <w:sz w:val="32"/>
          <w:szCs w:val="32"/>
        </w:rPr>
        <w:t>征集时间：即日起至202</w:t>
      </w:r>
      <w:r w:rsidR="00831352" w:rsidRPr="000E5DA3">
        <w:rPr>
          <w:rFonts w:ascii="仿宋_GB2312" w:eastAsia="仿宋_GB2312" w:hint="eastAsia"/>
          <w:sz w:val="32"/>
          <w:szCs w:val="32"/>
        </w:rPr>
        <w:t>3</w:t>
      </w:r>
      <w:r w:rsidRPr="000E5DA3">
        <w:rPr>
          <w:rFonts w:ascii="仿宋_GB2312" w:eastAsia="仿宋_GB2312" w:hint="eastAsia"/>
          <w:sz w:val="32"/>
          <w:szCs w:val="32"/>
        </w:rPr>
        <w:t>年</w:t>
      </w:r>
      <w:r w:rsidR="00C63C97" w:rsidRPr="000E5DA3">
        <w:rPr>
          <w:rFonts w:ascii="仿宋_GB2312" w:eastAsia="仿宋_GB2312" w:hint="eastAsia"/>
          <w:sz w:val="32"/>
          <w:szCs w:val="32"/>
        </w:rPr>
        <w:t>1</w:t>
      </w:r>
      <w:r w:rsidRPr="000E5DA3">
        <w:rPr>
          <w:rFonts w:ascii="仿宋_GB2312" w:eastAsia="仿宋_GB2312" w:hint="eastAsia"/>
          <w:sz w:val="32"/>
          <w:szCs w:val="32"/>
        </w:rPr>
        <w:t>月</w:t>
      </w:r>
      <w:r w:rsidR="00FA4A6D" w:rsidRPr="000E5DA3">
        <w:rPr>
          <w:rFonts w:ascii="仿宋_GB2312" w:eastAsia="仿宋_GB2312" w:hint="eastAsia"/>
          <w:sz w:val="32"/>
          <w:szCs w:val="32"/>
        </w:rPr>
        <w:t>15</w:t>
      </w:r>
      <w:r w:rsidRPr="000E5DA3">
        <w:rPr>
          <w:rFonts w:ascii="仿宋_GB2312" w:eastAsia="仿宋_GB2312" w:hint="eastAsia"/>
          <w:sz w:val="32"/>
          <w:szCs w:val="32"/>
        </w:rPr>
        <w:t>日</w:t>
      </w:r>
    </w:p>
    <w:p w:rsidR="00FB0566" w:rsidRPr="000E5DA3" w:rsidRDefault="00FB0566" w:rsidP="0015251D">
      <w:pPr>
        <w:ind w:firstLineChars="200" w:firstLine="640"/>
        <w:rPr>
          <w:rFonts w:ascii="仿宋_GB2312" w:eastAsia="仿宋_GB2312"/>
          <w:sz w:val="32"/>
          <w:szCs w:val="32"/>
        </w:rPr>
      </w:pPr>
      <w:r w:rsidRPr="000E5DA3">
        <w:rPr>
          <w:rFonts w:ascii="仿宋_GB2312" w:eastAsia="仿宋_GB2312" w:hint="eastAsia"/>
          <w:sz w:val="32"/>
          <w:szCs w:val="32"/>
        </w:rPr>
        <w:t>投稿邮箱：</w:t>
      </w:r>
      <w:hyperlink r:id="rId5" w:history="1">
        <w:r w:rsidR="006E5E83" w:rsidRPr="000E5DA3">
          <w:rPr>
            <w:rStyle w:val="a4"/>
            <w:rFonts w:ascii="仿宋_GB2312" w:eastAsia="仿宋_GB2312" w:hint="eastAsia"/>
            <w:color w:val="auto"/>
            <w:sz w:val="32"/>
            <w:szCs w:val="32"/>
            <w:u w:val="none"/>
          </w:rPr>
          <w:t>wenmingbaotou@163.com</w:t>
        </w:r>
      </w:hyperlink>
    </w:p>
    <w:p w:rsidR="006E5E83" w:rsidRPr="000E5DA3" w:rsidRDefault="006E5E83" w:rsidP="006E5E83">
      <w:pPr>
        <w:ind w:firstLineChars="200" w:firstLine="640"/>
        <w:rPr>
          <w:rFonts w:ascii="仿宋_GB2312" w:eastAsia="仿宋_GB2312"/>
          <w:sz w:val="32"/>
          <w:szCs w:val="32"/>
        </w:rPr>
      </w:pPr>
      <w:r w:rsidRPr="000E5DA3">
        <w:rPr>
          <w:rFonts w:ascii="仿宋_GB2312" w:eastAsia="仿宋_GB2312" w:hint="eastAsia"/>
          <w:sz w:val="32"/>
          <w:szCs w:val="32"/>
        </w:rPr>
        <w:t>联系电话：0472</w:t>
      </w:r>
      <w:r w:rsidR="00D13CCC" w:rsidRPr="000E5DA3">
        <w:rPr>
          <w:rFonts w:ascii="仿宋_GB2312" w:eastAsia="仿宋_GB2312" w:hint="eastAsia"/>
          <w:sz w:val="32"/>
          <w:szCs w:val="32"/>
        </w:rPr>
        <w:t>—</w:t>
      </w:r>
      <w:r w:rsidRPr="000E5DA3">
        <w:rPr>
          <w:rFonts w:ascii="仿宋_GB2312" w:eastAsia="仿宋_GB2312" w:hint="eastAsia"/>
          <w:sz w:val="32"/>
          <w:szCs w:val="32"/>
        </w:rPr>
        <w:t>5619387</w:t>
      </w:r>
      <w:r w:rsidR="001D7D21">
        <w:rPr>
          <w:rFonts w:ascii="仿宋_GB2312" w:eastAsia="仿宋_GB2312" w:hint="eastAsia"/>
          <w:sz w:val="32"/>
          <w:szCs w:val="32"/>
        </w:rPr>
        <w:t>、</w:t>
      </w:r>
      <w:r w:rsidRPr="000E5DA3">
        <w:rPr>
          <w:rFonts w:ascii="仿宋_GB2312" w:eastAsia="仿宋_GB2312" w:hint="eastAsia"/>
          <w:sz w:val="32"/>
          <w:szCs w:val="32"/>
        </w:rPr>
        <w:t>0472—5619389</w:t>
      </w:r>
    </w:p>
    <w:p w:rsidR="00D13CCC" w:rsidRDefault="007B4DED" w:rsidP="0084654F">
      <w:pPr>
        <w:ind w:firstLineChars="200" w:firstLine="640"/>
        <w:rPr>
          <w:rFonts w:ascii="仿宋_GB2312" w:eastAsia="仿宋_GB2312"/>
          <w:sz w:val="32"/>
          <w:szCs w:val="32"/>
        </w:rPr>
      </w:pPr>
      <w:r>
        <w:rPr>
          <w:rFonts w:ascii="仿宋_GB2312" w:eastAsia="仿宋_GB2312" w:hint="eastAsia"/>
          <w:sz w:val="32"/>
          <w:szCs w:val="32"/>
        </w:rPr>
        <w:t>投稿要求：</w:t>
      </w:r>
      <w:r w:rsidR="00F91F6D">
        <w:rPr>
          <w:rFonts w:ascii="仿宋_GB2312" w:eastAsia="仿宋_GB2312" w:hint="eastAsia"/>
          <w:sz w:val="32"/>
          <w:szCs w:val="32"/>
        </w:rPr>
        <w:t>参赛</w:t>
      </w:r>
      <w:r w:rsidR="004474EF">
        <w:rPr>
          <w:rFonts w:ascii="仿宋_GB2312" w:eastAsia="仿宋_GB2312" w:hint="eastAsia"/>
          <w:sz w:val="32"/>
          <w:szCs w:val="32"/>
        </w:rPr>
        <w:t>者</w:t>
      </w:r>
      <w:r w:rsidR="0084654F">
        <w:rPr>
          <w:rFonts w:ascii="仿宋_GB2312" w:eastAsia="仿宋_GB2312" w:hint="eastAsia"/>
          <w:sz w:val="32"/>
          <w:szCs w:val="32"/>
        </w:rPr>
        <w:t>需将邮件命名为“作品</w:t>
      </w:r>
      <w:r w:rsidR="0056016D">
        <w:rPr>
          <w:rFonts w:ascii="仿宋_GB2312" w:eastAsia="仿宋_GB2312" w:hint="eastAsia"/>
          <w:sz w:val="32"/>
          <w:szCs w:val="32"/>
        </w:rPr>
        <w:t>类别</w:t>
      </w:r>
      <w:r w:rsidR="0084654F">
        <w:rPr>
          <w:rFonts w:ascii="仿宋_GB2312" w:eastAsia="仿宋_GB2312" w:hint="eastAsia"/>
          <w:sz w:val="32"/>
          <w:szCs w:val="32"/>
        </w:rPr>
        <w:t>+作品名称+</w:t>
      </w:r>
      <w:r w:rsidR="0056016D">
        <w:rPr>
          <w:rFonts w:ascii="仿宋_GB2312" w:eastAsia="仿宋_GB2312" w:hint="eastAsia"/>
          <w:sz w:val="32"/>
          <w:szCs w:val="32"/>
        </w:rPr>
        <w:t>作者</w:t>
      </w:r>
      <w:r w:rsidR="0084654F">
        <w:rPr>
          <w:rFonts w:ascii="仿宋_GB2312" w:eastAsia="仿宋_GB2312" w:hint="eastAsia"/>
          <w:sz w:val="32"/>
          <w:szCs w:val="32"/>
        </w:rPr>
        <w:t>姓名”，</w:t>
      </w:r>
      <w:r w:rsidR="00D13CCC" w:rsidRPr="00D13CCC">
        <w:rPr>
          <w:rFonts w:ascii="仿宋_GB2312" w:eastAsia="仿宋_GB2312" w:hint="eastAsia"/>
          <w:sz w:val="32"/>
          <w:szCs w:val="32"/>
        </w:rPr>
        <w:t xml:space="preserve"> </w:t>
      </w:r>
      <w:r w:rsidR="00D13CCC">
        <w:rPr>
          <w:rFonts w:ascii="仿宋_GB2312" w:eastAsia="仿宋_GB2312" w:hint="eastAsia"/>
          <w:sz w:val="32"/>
          <w:szCs w:val="32"/>
        </w:rPr>
        <w:t>并填写报名表（见附件），将参赛作品与word形式的报名表</w:t>
      </w:r>
      <w:r>
        <w:rPr>
          <w:rFonts w:ascii="仿宋_GB2312" w:eastAsia="仿宋_GB2312" w:hint="eastAsia"/>
          <w:sz w:val="32"/>
          <w:szCs w:val="32"/>
        </w:rPr>
        <w:t>打包</w:t>
      </w:r>
      <w:r w:rsidR="00D13CCC">
        <w:rPr>
          <w:rFonts w:ascii="仿宋_GB2312" w:eastAsia="仿宋_GB2312" w:hint="eastAsia"/>
          <w:sz w:val="32"/>
          <w:szCs w:val="32"/>
        </w:rPr>
        <w:t>上传至邮箱。</w:t>
      </w:r>
    </w:p>
    <w:p w:rsidR="006E5E83" w:rsidRPr="000E5DA3" w:rsidRDefault="006E5E83" w:rsidP="006E5E83">
      <w:pPr>
        <w:ind w:firstLineChars="200" w:firstLine="640"/>
        <w:rPr>
          <w:rFonts w:ascii="黑体" w:eastAsia="黑体" w:hAnsi="黑体"/>
          <w:sz w:val="32"/>
          <w:szCs w:val="32"/>
        </w:rPr>
      </w:pPr>
      <w:r w:rsidRPr="000E5DA3">
        <w:rPr>
          <w:rFonts w:ascii="黑体" w:eastAsia="黑体" w:hAnsi="黑体" w:hint="eastAsia"/>
          <w:sz w:val="32"/>
          <w:szCs w:val="32"/>
        </w:rPr>
        <w:t>三、作品要求</w:t>
      </w:r>
    </w:p>
    <w:p w:rsidR="009D4C5E" w:rsidRPr="009D4C5E" w:rsidRDefault="00FB0566" w:rsidP="009D4C5E">
      <w:pPr>
        <w:ind w:firstLineChars="200" w:firstLine="643"/>
        <w:rPr>
          <w:rFonts w:ascii="仿宋_GB2312" w:eastAsia="仿宋_GB2312"/>
          <w:b/>
          <w:sz w:val="32"/>
          <w:szCs w:val="32"/>
        </w:rPr>
      </w:pPr>
      <w:r w:rsidRPr="000E5DA3">
        <w:rPr>
          <w:rFonts w:ascii="仿宋_GB2312" w:eastAsia="仿宋_GB2312" w:hint="eastAsia"/>
          <w:b/>
          <w:sz w:val="32"/>
          <w:szCs w:val="32"/>
        </w:rPr>
        <w:t>（一）平面作品要求</w:t>
      </w:r>
    </w:p>
    <w:p w:rsidR="00735C6D" w:rsidRDefault="00735C6D" w:rsidP="0015251D">
      <w:pPr>
        <w:ind w:firstLineChars="200" w:firstLine="640"/>
        <w:rPr>
          <w:rFonts w:ascii="仿宋_GB2312" w:eastAsia="仿宋_GB2312"/>
          <w:sz w:val="32"/>
          <w:szCs w:val="32"/>
        </w:rPr>
      </w:pPr>
      <w:r>
        <w:rPr>
          <w:rFonts w:ascii="仿宋_GB2312" w:eastAsia="仿宋_GB2312" w:hint="eastAsia"/>
          <w:sz w:val="32"/>
          <w:szCs w:val="32"/>
        </w:rPr>
        <w:t>1</w:t>
      </w:r>
      <w:r w:rsidR="002958A0">
        <w:rPr>
          <w:rFonts w:ascii="仿宋_GB2312" w:eastAsia="仿宋_GB2312" w:hint="eastAsia"/>
          <w:sz w:val="32"/>
          <w:szCs w:val="32"/>
        </w:rPr>
        <w:t>、</w:t>
      </w:r>
      <w:r>
        <w:rPr>
          <w:rFonts w:ascii="仿宋_GB2312" w:eastAsia="仿宋_GB2312" w:hint="eastAsia"/>
          <w:sz w:val="32"/>
          <w:szCs w:val="32"/>
        </w:rPr>
        <w:t>参赛</w:t>
      </w:r>
      <w:r w:rsidRPr="000E5DA3">
        <w:rPr>
          <w:rFonts w:ascii="仿宋_GB2312" w:eastAsia="仿宋_GB2312" w:hint="eastAsia"/>
          <w:sz w:val="32"/>
          <w:szCs w:val="32"/>
        </w:rPr>
        <w:t>作品</w:t>
      </w:r>
      <w:r w:rsidR="00CA6FA6">
        <w:rPr>
          <w:rFonts w:ascii="仿宋_GB2312" w:eastAsia="仿宋_GB2312" w:hint="eastAsia"/>
          <w:sz w:val="32"/>
          <w:szCs w:val="32"/>
        </w:rPr>
        <w:t>要求主题突出、内容导向正确，要体现出</w:t>
      </w:r>
      <w:r>
        <w:rPr>
          <w:rFonts w:ascii="仿宋_GB2312" w:eastAsia="仿宋_GB2312" w:hint="eastAsia"/>
          <w:sz w:val="32"/>
          <w:szCs w:val="32"/>
        </w:rPr>
        <w:t>包头</w:t>
      </w:r>
      <w:r w:rsidR="00CA6FA6">
        <w:rPr>
          <w:rFonts w:ascii="仿宋_GB2312" w:eastAsia="仿宋_GB2312" w:hint="eastAsia"/>
          <w:sz w:val="32"/>
          <w:szCs w:val="32"/>
        </w:rPr>
        <w:t>城市</w:t>
      </w:r>
      <w:r w:rsidR="008E1EBF">
        <w:rPr>
          <w:rFonts w:ascii="仿宋_GB2312" w:eastAsia="仿宋_GB2312" w:hint="eastAsia"/>
          <w:sz w:val="32"/>
          <w:szCs w:val="32"/>
        </w:rPr>
        <w:t>特色</w:t>
      </w:r>
      <w:r w:rsidR="00CA6FA6">
        <w:rPr>
          <w:rFonts w:ascii="仿宋_GB2312" w:eastAsia="仿宋_GB2312" w:hint="eastAsia"/>
          <w:sz w:val="32"/>
          <w:szCs w:val="32"/>
        </w:rPr>
        <w:t>及人文特</w:t>
      </w:r>
      <w:r w:rsidR="002958A0">
        <w:rPr>
          <w:rFonts w:ascii="仿宋_GB2312" w:eastAsia="仿宋_GB2312" w:hint="eastAsia"/>
          <w:sz w:val="32"/>
          <w:szCs w:val="32"/>
        </w:rPr>
        <w:t>点</w:t>
      </w:r>
      <w:r w:rsidR="00CA6FA6">
        <w:rPr>
          <w:rFonts w:ascii="仿宋_GB2312" w:eastAsia="仿宋_GB2312" w:hint="eastAsia"/>
          <w:sz w:val="32"/>
          <w:szCs w:val="32"/>
        </w:rPr>
        <w:t>，</w:t>
      </w:r>
      <w:r w:rsidR="00536CA7">
        <w:rPr>
          <w:rFonts w:ascii="仿宋_GB2312" w:eastAsia="仿宋_GB2312" w:hint="eastAsia"/>
          <w:sz w:val="32"/>
          <w:szCs w:val="32"/>
        </w:rPr>
        <w:t>能够与包头市城市环境相融合，</w:t>
      </w:r>
      <w:r w:rsidR="002958A0" w:rsidRPr="000E5DA3">
        <w:rPr>
          <w:rFonts w:ascii="仿宋_GB2312" w:eastAsia="仿宋_GB2312" w:hint="eastAsia"/>
          <w:sz w:val="32"/>
          <w:szCs w:val="32"/>
        </w:rPr>
        <w:t>文字</w:t>
      </w:r>
      <w:r w:rsidR="002958A0">
        <w:rPr>
          <w:rFonts w:ascii="仿宋_GB2312" w:eastAsia="仿宋_GB2312" w:hint="eastAsia"/>
          <w:sz w:val="32"/>
          <w:szCs w:val="32"/>
        </w:rPr>
        <w:t>要与</w:t>
      </w:r>
      <w:r w:rsidR="00CA6FA6">
        <w:rPr>
          <w:rFonts w:ascii="仿宋_GB2312" w:eastAsia="仿宋_GB2312" w:hint="eastAsia"/>
          <w:sz w:val="32"/>
          <w:szCs w:val="32"/>
        </w:rPr>
        <w:t>画面</w:t>
      </w:r>
      <w:r w:rsidR="00CA6FA6" w:rsidRPr="000E5DA3">
        <w:rPr>
          <w:rFonts w:ascii="仿宋_GB2312" w:eastAsia="仿宋_GB2312" w:hint="eastAsia"/>
          <w:sz w:val="32"/>
          <w:szCs w:val="32"/>
        </w:rPr>
        <w:t>紧</w:t>
      </w:r>
      <w:r w:rsidR="00CA6FA6">
        <w:rPr>
          <w:rFonts w:ascii="仿宋_GB2312" w:eastAsia="仿宋_GB2312" w:hint="eastAsia"/>
          <w:sz w:val="32"/>
          <w:szCs w:val="32"/>
        </w:rPr>
        <w:t>密结合</w:t>
      </w:r>
      <w:r w:rsidR="002958A0">
        <w:rPr>
          <w:rFonts w:ascii="仿宋_GB2312" w:eastAsia="仿宋_GB2312" w:hint="eastAsia"/>
          <w:sz w:val="32"/>
          <w:szCs w:val="32"/>
        </w:rPr>
        <w:t>、简练准确</w:t>
      </w:r>
      <w:r w:rsidR="00536CA7">
        <w:rPr>
          <w:rFonts w:ascii="仿宋_GB2312" w:eastAsia="仿宋_GB2312" w:hint="eastAsia"/>
          <w:sz w:val="32"/>
          <w:szCs w:val="32"/>
        </w:rPr>
        <w:t>；</w:t>
      </w:r>
    </w:p>
    <w:p w:rsidR="00FB0566" w:rsidRPr="000E5DA3" w:rsidRDefault="002958A0" w:rsidP="0015251D">
      <w:pPr>
        <w:ind w:firstLineChars="200" w:firstLine="640"/>
        <w:rPr>
          <w:rFonts w:ascii="仿宋_GB2312" w:eastAsia="仿宋_GB2312"/>
          <w:sz w:val="32"/>
          <w:szCs w:val="32"/>
        </w:rPr>
      </w:pPr>
      <w:r>
        <w:rPr>
          <w:rFonts w:ascii="仿宋_GB2312" w:eastAsia="仿宋_GB2312" w:hint="eastAsia"/>
          <w:sz w:val="32"/>
          <w:szCs w:val="32"/>
        </w:rPr>
        <w:t>2</w:t>
      </w:r>
      <w:r w:rsidR="00FB0566" w:rsidRPr="000E5DA3">
        <w:rPr>
          <w:rFonts w:ascii="仿宋_GB2312" w:eastAsia="仿宋_GB2312" w:hint="eastAsia"/>
          <w:sz w:val="32"/>
          <w:szCs w:val="32"/>
        </w:rPr>
        <w:t>、</w:t>
      </w:r>
      <w:r w:rsidR="009D4C5E">
        <w:rPr>
          <w:rFonts w:ascii="仿宋_GB2312" w:eastAsia="仿宋_GB2312" w:hint="eastAsia"/>
          <w:sz w:val="32"/>
          <w:szCs w:val="32"/>
        </w:rPr>
        <w:t>可以是单</w:t>
      </w:r>
      <w:r w:rsidR="007A0562">
        <w:rPr>
          <w:rFonts w:ascii="仿宋_GB2312" w:eastAsia="仿宋_GB2312" w:hint="eastAsia"/>
          <w:sz w:val="32"/>
          <w:szCs w:val="32"/>
        </w:rPr>
        <w:t>图</w:t>
      </w:r>
      <w:r w:rsidR="009D4C5E">
        <w:rPr>
          <w:rFonts w:ascii="仿宋_GB2312" w:eastAsia="仿宋_GB2312" w:hint="eastAsia"/>
          <w:sz w:val="32"/>
          <w:szCs w:val="32"/>
        </w:rPr>
        <w:t>作品，也可以是组图作品</w:t>
      </w:r>
      <w:r w:rsidR="00837A33">
        <w:rPr>
          <w:rFonts w:ascii="仿宋_GB2312" w:eastAsia="仿宋_GB2312" w:hint="eastAsia"/>
          <w:sz w:val="32"/>
          <w:szCs w:val="32"/>
        </w:rPr>
        <w:t>（3</w:t>
      </w:r>
      <w:r w:rsidR="00837A33" w:rsidRPr="000E5DA3">
        <w:rPr>
          <w:rFonts w:ascii="仿宋_GB2312" w:eastAsia="仿宋_GB2312" w:hint="eastAsia"/>
          <w:sz w:val="32"/>
          <w:szCs w:val="32"/>
        </w:rPr>
        <w:t>张及以上)</w:t>
      </w:r>
      <w:r w:rsidR="009D4C5E">
        <w:rPr>
          <w:rFonts w:ascii="仿宋_GB2312" w:eastAsia="仿宋_GB2312" w:hint="eastAsia"/>
          <w:sz w:val="32"/>
          <w:szCs w:val="32"/>
        </w:rPr>
        <w:t>，</w:t>
      </w:r>
      <w:r w:rsidR="00FB0566" w:rsidRPr="000E5DA3">
        <w:rPr>
          <w:rFonts w:ascii="仿宋_GB2312" w:eastAsia="仿宋_GB2312" w:hint="eastAsia"/>
          <w:sz w:val="32"/>
          <w:szCs w:val="32"/>
        </w:rPr>
        <w:t>组图作品</w:t>
      </w:r>
      <w:r w:rsidR="00837A33">
        <w:rPr>
          <w:rFonts w:ascii="仿宋_GB2312" w:eastAsia="仿宋_GB2312" w:hint="eastAsia"/>
          <w:sz w:val="32"/>
          <w:szCs w:val="32"/>
        </w:rPr>
        <w:t>在获奖时算为一个作品</w:t>
      </w:r>
      <w:r w:rsidR="00FB0566" w:rsidRPr="000E5DA3">
        <w:rPr>
          <w:rFonts w:ascii="仿宋_GB2312" w:eastAsia="仿宋_GB2312" w:hint="eastAsia"/>
          <w:sz w:val="32"/>
          <w:szCs w:val="32"/>
        </w:rPr>
        <w:t>；</w:t>
      </w:r>
    </w:p>
    <w:p w:rsidR="00FB0566" w:rsidRPr="000E5DA3" w:rsidRDefault="002958A0" w:rsidP="0015251D">
      <w:pPr>
        <w:ind w:firstLineChars="200" w:firstLine="640"/>
        <w:rPr>
          <w:rFonts w:ascii="仿宋_GB2312" w:eastAsia="仿宋_GB2312"/>
          <w:sz w:val="32"/>
          <w:szCs w:val="32"/>
        </w:rPr>
      </w:pPr>
      <w:r>
        <w:rPr>
          <w:rFonts w:ascii="仿宋_GB2312" w:eastAsia="仿宋_GB2312" w:hint="eastAsia"/>
          <w:sz w:val="32"/>
          <w:szCs w:val="32"/>
        </w:rPr>
        <w:t>3</w:t>
      </w:r>
      <w:r w:rsidR="00FB0566" w:rsidRPr="000E5DA3">
        <w:rPr>
          <w:rFonts w:ascii="仿宋_GB2312" w:eastAsia="仿宋_GB2312" w:hint="eastAsia"/>
          <w:sz w:val="32"/>
          <w:szCs w:val="32"/>
        </w:rPr>
        <w:t>、作品色彩丰富清晰、构图完整、表现力强；</w:t>
      </w:r>
    </w:p>
    <w:p w:rsidR="00FB0566" w:rsidRPr="000E5DA3" w:rsidRDefault="002958A0" w:rsidP="0015251D">
      <w:pPr>
        <w:ind w:firstLineChars="200" w:firstLine="640"/>
        <w:rPr>
          <w:rFonts w:ascii="仿宋_GB2312" w:eastAsia="仿宋_GB2312"/>
          <w:sz w:val="32"/>
          <w:szCs w:val="32"/>
        </w:rPr>
      </w:pPr>
      <w:r>
        <w:rPr>
          <w:rFonts w:ascii="仿宋_GB2312" w:eastAsia="仿宋_GB2312" w:hint="eastAsia"/>
          <w:sz w:val="32"/>
          <w:szCs w:val="32"/>
        </w:rPr>
        <w:t>4</w:t>
      </w:r>
      <w:r w:rsidR="00FB0566" w:rsidRPr="000E5DA3">
        <w:rPr>
          <w:rFonts w:ascii="仿宋_GB2312" w:eastAsia="仿宋_GB2312" w:hint="eastAsia"/>
          <w:sz w:val="32"/>
          <w:szCs w:val="32"/>
        </w:rPr>
        <w:t>、图片格式:JPG、JPEG、PNG均可，单张图片大小不超过5M</w:t>
      </w:r>
      <w:r w:rsidR="00D932EC" w:rsidRPr="000E5DA3">
        <w:rPr>
          <w:rFonts w:ascii="仿宋_GB2312" w:eastAsia="仿宋_GB2312" w:hint="eastAsia"/>
          <w:sz w:val="32"/>
          <w:szCs w:val="32"/>
        </w:rPr>
        <w:t>，并提供psd源文件</w:t>
      </w:r>
      <w:r w:rsidR="00635F0C">
        <w:rPr>
          <w:rFonts w:ascii="仿宋_GB2312" w:eastAsia="仿宋_GB2312" w:hint="eastAsia"/>
          <w:sz w:val="32"/>
          <w:szCs w:val="32"/>
        </w:rPr>
        <w:t>。</w:t>
      </w:r>
    </w:p>
    <w:p w:rsidR="00FB0566" w:rsidRPr="000E5DA3" w:rsidRDefault="00FB0566" w:rsidP="006E5E83">
      <w:pPr>
        <w:ind w:firstLineChars="200" w:firstLine="643"/>
        <w:rPr>
          <w:rFonts w:ascii="仿宋_GB2312" w:eastAsia="仿宋_GB2312"/>
          <w:b/>
          <w:sz w:val="32"/>
          <w:szCs w:val="32"/>
        </w:rPr>
      </w:pPr>
      <w:r w:rsidRPr="000E5DA3">
        <w:rPr>
          <w:rFonts w:ascii="仿宋_GB2312" w:eastAsia="仿宋_GB2312" w:hint="eastAsia"/>
          <w:b/>
          <w:sz w:val="32"/>
          <w:szCs w:val="32"/>
        </w:rPr>
        <w:lastRenderedPageBreak/>
        <w:t>（二）视频作品要求</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1</w:t>
      </w:r>
      <w:r w:rsidR="00053247">
        <w:rPr>
          <w:rFonts w:ascii="仿宋_GB2312" w:eastAsia="仿宋_GB2312" w:hint="eastAsia"/>
          <w:sz w:val="32"/>
          <w:szCs w:val="32"/>
        </w:rPr>
        <w:t>.</w:t>
      </w:r>
      <w:r w:rsidRPr="000E5DA3">
        <w:rPr>
          <w:rFonts w:ascii="仿宋_GB2312" w:eastAsia="仿宋_GB2312" w:hint="eastAsia"/>
          <w:sz w:val="32"/>
          <w:szCs w:val="32"/>
        </w:rPr>
        <w:t>短视频拍摄手法不限，画面连贯、内容完整、立意新颖，时长控制在1至3分钟，形式包含但不限于 MG动画、微电影、微纪录片、MV等；</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2</w:t>
      </w:r>
      <w:r w:rsidR="00053247">
        <w:rPr>
          <w:rFonts w:ascii="仿宋_GB2312" w:eastAsia="仿宋_GB2312" w:hint="eastAsia"/>
          <w:sz w:val="32"/>
          <w:szCs w:val="32"/>
        </w:rPr>
        <w:t>.</w:t>
      </w:r>
      <w:r w:rsidRPr="000E5DA3">
        <w:rPr>
          <w:rFonts w:ascii="仿宋_GB2312" w:eastAsia="仿宋_GB2312" w:hint="eastAsia"/>
          <w:sz w:val="32"/>
          <w:szCs w:val="32"/>
        </w:rPr>
        <w:t>视频须横幅拍摄，视频画幅比例建议16:9，画面应避免四周均为黑边的情况出现</w:t>
      </w:r>
      <w:r w:rsidR="008E2588" w:rsidRPr="000E5DA3">
        <w:rPr>
          <w:rFonts w:ascii="仿宋_GB2312" w:eastAsia="仿宋_GB2312" w:hint="eastAsia"/>
          <w:sz w:val="32"/>
          <w:szCs w:val="32"/>
        </w:rPr>
        <w:t>；</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3</w:t>
      </w:r>
      <w:r w:rsidR="00053247">
        <w:rPr>
          <w:rFonts w:ascii="仿宋_GB2312" w:eastAsia="仿宋_GB2312" w:hint="eastAsia"/>
          <w:sz w:val="32"/>
          <w:szCs w:val="32"/>
        </w:rPr>
        <w:t>.</w:t>
      </w:r>
      <w:r w:rsidRPr="000E5DA3">
        <w:rPr>
          <w:rFonts w:ascii="仿宋_GB2312" w:eastAsia="仿宋_GB2312" w:hint="eastAsia"/>
          <w:sz w:val="32"/>
          <w:szCs w:val="32"/>
        </w:rPr>
        <w:t>保证声音清晰可分辨，保证左右声道的完整性(立体声</w:t>
      </w:r>
      <w:r w:rsidR="008E2588" w:rsidRPr="000E5DA3">
        <w:rPr>
          <w:rFonts w:ascii="仿宋_GB2312" w:eastAsia="仿宋_GB2312" w:hint="eastAsia"/>
          <w:sz w:val="32"/>
          <w:szCs w:val="32"/>
        </w:rPr>
        <w:t>)；</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4</w:t>
      </w:r>
      <w:r w:rsidR="00053247">
        <w:rPr>
          <w:rFonts w:ascii="仿宋_GB2312" w:eastAsia="仿宋_GB2312" w:hint="eastAsia"/>
          <w:sz w:val="32"/>
          <w:szCs w:val="32"/>
        </w:rPr>
        <w:t>.</w:t>
      </w:r>
      <w:r w:rsidRPr="000E5DA3">
        <w:rPr>
          <w:rFonts w:ascii="仿宋_GB2312" w:eastAsia="仿宋_GB2312" w:hint="eastAsia"/>
          <w:sz w:val="32"/>
          <w:szCs w:val="32"/>
        </w:rPr>
        <w:t>保证视频清晰度至少为1080P(高清)，视频须音画同步，视频帧速率建议采用25帧每秒或30帧每秒，视频格式为mp4、mov，单个文件不超过</w:t>
      </w:r>
      <w:r w:rsidR="008E2588" w:rsidRPr="000E5DA3">
        <w:rPr>
          <w:rFonts w:ascii="仿宋_GB2312" w:eastAsia="仿宋_GB2312" w:hint="eastAsia"/>
          <w:sz w:val="32"/>
          <w:szCs w:val="32"/>
        </w:rPr>
        <w:t>3</w:t>
      </w:r>
      <w:r w:rsidRPr="000E5DA3">
        <w:rPr>
          <w:rFonts w:ascii="仿宋_GB2312" w:eastAsia="仿宋_GB2312" w:hint="eastAsia"/>
          <w:sz w:val="32"/>
          <w:szCs w:val="32"/>
        </w:rPr>
        <w:t>G。</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5</w:t>
      </w:r>
      <w:r w:rsidR="00053247">
        <w:rPr>
          <w:rFonts w:ascii="仿宋_GB2312" w:eastAsia="仿宋_GB2312" w:hint="eastAsia"/>
          <w:sz w:val="32"/>
          <w:szCs w:val="32"/>
        </w:rPr>
        <w:t>.</w:t>
      </w:r>
      <w:r w:rsidRPr="000E5DA3">
        <w:rPr>
          <w:rFonts w:ascii="仿宋_GB2312" w:eastAsia="仿宋_GB2312" w:hint="eastAsia"/>
          <w:sz w:val="32"/>
          <w:szCs w:val="32"/>
        </w:rPr>
        <w:t>剪辑应避免发生跳帧、花屏、场纹、无故黑屏等技术层面问题</w:t>
      </w:r>
      <w:r w:rsidR="008E2588" w:rsidRPr="000E5DA3">
        <w:rPr>
          <w:rFonts w:ascii="仿宋_GB2312" w:eastAsia="仿宋_GB2312" w:hint="eastAsia"/>
          <w:sz w:val="32"/>
          <w:szCs w:val="32"/>
        </w:rPr>
        <w:t>；</w:t>
      </w:r>
    </w:p>
    <w:p w:rsidR="00FB0566" w:rsidRPr="000E5DA3" w:rsidRDefault="00FB0566" w:rsidP="006E5E83">
      <w:pPr>
        <w:ind w:firstLineChars="200" w:firstLine="640"/>
        <w:rPr>
          <w:rFonts w:ascii="仿宋_GB2312" w:eastAsia="仿宋_GB2312"/>
          <w:sz w:val="32"/>
          <w:szCs w:val="32"/>
        </w:rPr>
      </w:pPr>
      <w:r w:rsidRPr="000E5DA3">
        <w:rPr>
          <w:rFonts w:ascii="仿宋_GB2312" w:eastAsia="仿宋_GB2312" w:hint="eastAsia"/>
          <w:sz w:val="32"/>
          <w:szCs w:val="32"/>
        </w:rPr>
        <w:t>6</w:t>
      </w:r>
      <w:r w:rsidR="00053247">
        <w:rPr>
          <w:rFonts w:ascii="仿宋_GB2312" w:eastAsia="仿宋_GB2312" w:hint="eastAsia"/>
          <w:sz w:val="32"/>
          <w:szCs w:val="32"/>
        </w:rPr>
        <w:t>.</w:t>
      </w:r>
      <w:r w:rsidRPr="000E5DA3">
        <w:rPr>
          <w:rFonts w:ascii="仿宋_GB2312" w:eastAsia="仿宋_GB2312" w:hint="eastAsia"/>
          <w:sz w:val="32"/>
          <w:szCs w:val="32"/>
        </w:rPr>
        <w:t>视频画面中不能带角标、水印</w:t>
      </w:r>
      <w:r w:rsidR="00053247">
        <w:rPr>
          <w:rFonts w:ascii="仿宋_GB2312" w:eastAsia="仿宋_GB2312" w:hint="eastAsia"/>
          <w:sz w:val="32"/>
          <w:szCs w:val="32"/>
        </w:rPr>
        <w:t>等标志性图案，可以加字幕</w:t>
      </w:r>
      <w:r w:rsidRPr="000E5DA3">
        <w:rPr>
          <w:rFonts w:ascii="仿宋_GB2312" w:eastAsia="仿宋_GB2312" w:hint="eastAsia"/>
          <w:sz w:val="32"/>
          <w:szCs w:val="32"/>
        </w:rPr>
        <w:t>。</w:t>
      </w:r>
    </w:p>
    <w:p w:rsidR="006768D1" w:rsidRPr="000E5DA3" w:rsidRDefault="006768D1" w:rsidP="006768D1">
      <w:pPr>
        <w:ind w:firstLineChars="200" w:firstLine="640"/>
        <w:rPr>
          <w:rFonts w:ascii="黑体" w:eastAsia="黑体" w:hAnsi="黑体"/>
          <w:sz w:val="32"/>
          <w:szCs w:val="32"/>
        </w:rPr>
      </w:pPr>
      <w:r w:rsidRPr="000E5DA3">
        <w:rPr>
          <w:rFonts w:ascii="黑体" w:eastAsia="黑体" w:hAnsi="黑体" w:hint="eastAsia"/>
          <w:sz w:val="32"/>
          <w:szCs w:val="32"/>
        </w:rPr>
        <w:t>四、实施步骤</w:t>
      </w:r>
    </w:p>
    <w:p w:rsidR="006768D1" w:rsidRPr="000E5DA3" w:rsidRDefault="006768D1" w:rsidP="006768D1">
      <w:pPr>
        <w:ind w:firstLineChars="200" w:firstLine="640"/>
        <w:rPr>
          <w:rFonts w:ascii="仿宋_GB2312" w:eastAsia="仿宋_GB2312"/>
          <w:sz w:val="32"/>
          <w:szCs w:val="32"/>
        </w:rPr>
      </w:pPr>
      <w:r w:rsidRPr="000E5DA3">
        <w:rPr>
          <w:rFonts w:ascii="仿宋_GB2312" w:eastAsia="仿宋_GB2312" w:hint="eastAsia"/>
          <w:sz w:val="32"/>
          <w:szCs w:val="32"/>
        </w:rPr>
        <w:t>1.正式启动。</w:t>
      </w:r>
      <w:r w:rsidR="00800DF8">
        <w:rPr>
          <w:rFonts w:ascii="仿宋_GB2312" w:eastAsia="仿宋_GB2312" w:hint="eastAsia"/>
          <w:sz w:val="32"/>
          <w:szCs w:val="32"/>
        </w:rPr>
        <w:t>利用传统媒体和新媒体，</w:t>
      </w:r>
      <w:r w:rsidRPr="000E5DA3">
        <w:rPr>
          <w:rFonts w:ascii="仿宋_GB2312" w:eastAsia="仿宋_GB2312" w:hint="eastAsia"/>
          <w:sz w:val="32"/>
          <w:szCs w:val="32"/>
        </w:rPr>
        <w:t>在包头日报、包头广播电视台、</w:t>
      </w:r>
      <w:r w:rsidR="00800DF8" w:rsidRPr="000E5DA3">
        <w:rPr>
          <w:rFonts w:ascii="仿宋_GB2312" w:eastAsia="仿宋_GB2312" w:hint="eastAsia"/>
          <w:sz w:val="32"/>
          <w:szCs w:val="32"/>
        </w:rPr>
        <w:t>文明包头</w:t>
      </w:r>
      <w:r w:rsidR="00800DF8">
        <w:rPr>
          <w:rFonts w:ascii="仿宋_GB2312" w:eastAsia="仿宋_GB2312" w:hint="eastAsia"/>
          <w:sz w:val="32"/>
          <w:szCs w:val="32"/>
        </w:rPr>
        <w:t>、</w:t>
      </w:r>
      <w:r w:rsidR="00800DF8" w:rsidRPr="000E5DA3">
        <w:rPr>
          <w:rFonts w:ascii="仿宋_GB2312" w:eastAsia="仿宋_GB2312" w:hint="eastAsia"/>
          <w:sz w:val="32"/>
          <w:szCs w:val="32"/>
        </w:rPr>
        <w:t>包头发布</w:t>
      </w:r>
      <w:r w:rsidRPr="000E5DA3">
        <w:rPr>
          <w:rFonts w:ascii="仿宋_GB2312" w:eastAsia="仿宋_GB2312" w:hint="eastAsia"/>
          <w:sz w:val="32"/>
          <w:szCs w:val="32"/>
        </w:rPr>
        <w:t>等</w:t>
      </w:r>
      <w:r w:rsidR="00800DF8">
        <w:rPr>
          <w:rFonts w:ascii="仿宋_GB2312" w:eastAsia="仿宋_GB2312" w:hint="eastAsia"/>
          <w:sz w:val="32"/>
          <w:szCs w:val="32"/>
        </w:rPr>
        <w:t>平台</w:t>
      </w:r>
      <w:r w:rsidRPr="000E5DA3">
        <w:rPr>
          <w:rFonts w:ascii="仿宋_GB2312" w:eastAsia="仿宋_GB2312" w:hint="eastAsia"/>
          <w:sz w:val="32"/>
          <w:szCs w:val="32"/>
        </w:rPr>
        <w:t>发布活动启事。</w:t>
      </w:r>
    </w:p>
    <w:p w:rsidR="006768D1" w:rsidRPr="000E5DA3" w:rsidRDefault="006768D1" w:rsidP="006768D1">
      <w:pPr>
        <w:ind w:firstLineChars="200" w:firstLine="640"/>
        <w:rPr>
          <w:rFonts w:ascii="仿宋_GB2312" w:eastAsia="仿宋_GB2312"/>
          <w:sz w:val="32"/>
          <w:szCs w:val="32"/>
        </w:rPr>
      </w:pPr>
      <w:r w:rsidRPr="000E5DA3">
        <w:rPr>
          <w:rFonts w:ascii="仿宋_GB2312" w:eastAsia="仿宋_GB2312" w:hint="eastAsia"/>
          <w:sz w:val="32"/>
          <w:szCs w:val="32"/>
        </w:rPr>
        <w:t>2.报送作品。各类征集作品于2023年1月15日前，以电子版形式按要求压缩分类后统一报市文明办。</w:t>
      </w:r>
    </w:p>
    <w:p w:rsidR="006768D1" w:rsidRPr="000E5DA3" w:rsidRDefault="006768D1" w:rsidP="006768D1">
      <w:pPr>
        <w:ind w:firstLineChars="200" w:firstLine="640"/>
        <w:rPr>
          <w:rFonts w:ascii="仿宋_GB2312" w:eastAsia="仿宋_GB2312"/>
          <w:sz w:val="32"/>
          <w:szCs w:val="32"/>
        </w:rPr>
      </w:pPr>
      <w:r w:rsidRPr="000E5DA3">
        <w:rPr>
          <w:rFonts w:ascii="仿宋_GB2312" w:eastAsia="仿宋_GB2312" w:hint="eastAsia"/>
          <w:sz w:val="32"/>
          <w:szCs w:val="32"/>
        </w:rPr>
        <w:t>3.组织评审。初评由</w:t>
      </w:r>
      <w:r w:rsidR="0002704A">
        <w:rPr>
          <w:rFonts w:ascii="仿宋_GB2312" w:eastAsia="仿宋_GB2312" w:hint="eastAsia"/>
          <w:sz w:val="32"/>
          <w:szCs w:val="32"/>
        </w:rPr>
        <w:t>市文明办</w:t>
      </w:r>
      <w:r w:rsidRPr="000E5DA3">
        <w:rPr>
          <w:rFonts w:ascii="仿宋_GB2312" w:eastAsia="仿宋_GB2312" w:hint="eastAsia"/>
          <w:sz w:val="32"/>
          <w:szCs w:val="32"/>
        </w:rPr>
        <w:t>对征集作品进行初步筛选，将具有艺术性、感染力、契合创作主题、富有正能量的作品选拔出来。复评搭建线上投票平台，对作品的名称、作者、创作</w:t>
      </w:r>
      <w:r w:rsidRPr="000E5DA3">
        <w:rPr>
          <w:rFonts w:ascii="仿宋_GB2312" w:eastAsia="仿宋_GB2312" w:hint="eastAsia"/>
          <w:sz w:val="32"/>
          <w:szCs w:val="32"/>
        </w:rPr>
        <w:lastRenderedPageBreak/>
        <w:t>理念等信息进行展示，采用线上投票的方式评选出优秀作品。终评由组委会组织专家评审团，对入围作品进行评审，提出建议名单，报市文明委批准后，确定最终获奖作品。</w:t>
      </w:r>
    </w:p>
    <w:p w:rsidR="006768D1" w:rsidRPr="000E5DA3" w:rsidRDefault="006768D1" w:rsidP="006768D1">
      <w:pPr>
        <w:ind w:firstLineChars="200" w:firstLine="640"/>
        <w:rPr>
          <w:rFonts w:ascii="仿宋_GB2312" w:eastAsia="仿宋_GB2312"/>
          <w:sz w:val="32"/>
          <w:szCs w:val="32"/>
        </w:rPr>
      </w:pPr>
      <w:r w:rsidRPr="000E5DA3">
        <w:rPr>
          <w:rFonts w:ascii="仿宋_GB2312" w:eastAsia="仿宋_GB2312" w:hint="eastAsia"/>
          <w:sz w:val="32"/>
          <w:szCs w:val="32"/>
        </w:rPr>
        <w:t>4.宣传展播。2023年3月起，对获奖作品进行线上线下宣传展播。入选和获奖作品，由市文明办统一列入我市公益广告作品库。</w:t>
      </w:r>
    </w:p>
    <w:p w:rsidR="008E2588" w:rsidRPr="000E5DA3" w:rsidRDefault="006768D1" w:rsidP="006E5E83">
      <w:pPr>
        <w:ind w:firstLineChars="200" w:firstLine="640"/>
        <w:rPr>
          <w:rFonts w:ascii="黑体" w:eastAsia="黑体" w:hAnsi="黑体"/>
          <w:sz w:val="32"/>
          <w:szCs w:val="32"/>
        </w:rPr>
      </w:pPr>
      <w:r w:rsidRPr="000E5DA3">
        <w:rPr>
          <w:rFonts w:ascii="黑体" w:eastAsia="黑体" w:hAnsi="黑体" w:hint="eastAsia"/>
          <w:sz w:val="32"/>
          <w:szCs w:val="32"/>
        </w:rPr>
        <w:t>五</w:t>
      </w:r>
      <w:r w:rsidR="008E2588" w:rsidRPr="000E5DA3">
        <w:rPr>
          <w:rFonts w:ascii="黑体" w:eastAsia="黑体" w:hAnsi="黑体" w:hint="eastAsia"/>
          <w:sz w:val="32"/>
          <w:szCs w:val="32"/>
        </w:rPr>
        <w:t>、奖励设置</w:t>
      </w:r>
    </w:p>
    <w:p w:rsidR="008E2588" w:rsidRPr="000E5DA3" w:rsidRDefault="006A30C7" w:rsidP="007F3BD1">
      <w:pPr>
        <w:ind w:firstLineChars="200" w:firstLine="640"/>
        <w:rPr>
          <w:rFonts w:ascii="仿宋_GB2312" w:eastAsia="仿宋_GB2312"/>
          <w:sz w:val="32"/>
          <w:szCs w:val="32"/>
        </w:rPr>
      </w:pPr>
      <w:r>
        <w:rPr>
          <w:rFonts w:ascii="仿宋_GB2312" w:eastAsia="仿宋_GB2312" w:hint="eastAsia"/>
          <w:sz w:val="32"/>
          <w:szCs w:val="32"/>
        </w:rPr>
        <w:t>一等奖奖金</w:t>
      </w:r>
      <w:r w:rsidR="008E2588" w:rsidRPr="000E5DA3">
        <w:rPr>
          <w:rFonts w:ascii="仿宋_GB2312" w:eastAsia="仿宋_GB2312" w:hint="eastAsia"/>
          <w:sz w:val="32"/>
          <w:szCs w:val="32"/>
        </w:rPr>
        <w:t>5000元</w:t>
      </w:r>
      <w:r w:rsidR="00D13CCC">
        <w:rPr>
          <w:rFonts w:ascii="仿宋_GB2312" w:eastAsia="仿宋_GB2312" w:hint="eastAsia"/>
          <w:sz w:val="32"/>
          <w:szCs w:val="32"/>
        </w:rPr>
        <w:t>，</w:t>
      </w:r>
      <w:r>
        <w:rPr>
          <w:rFonts w:ascii="仿宋_GB2312" w:eastAsia="仿宋_GB2312" w:hint="eastAsia"/>
          <w:sz w:val="32"/>
          <w:szCs w:val="32"/>
        </w:rPr>
        <w:t>二等奖奖金3000元</w:t>
      </w:r>
      <w:r w:rsidR="00D13CCC">
        <w:rPr>
          <w:rFonts w:ascii="仿宋_GB2312" w:eastAsia="仿宋_GB2312" w:hint="eastAsia"/>
          <w:sz w:val="32"/>
          <w:szCs w:val="32"/>
        </w:rPr>
        <w:t>，</w:t>
      </w:r>
      <w:r>
        <w:rPr>
          <w:rFonts w:ascii="仿宋_GB2312" w:eastAsia="仿宋_GB2312" w:hint="eastAsia"/>
          <w:sz w:val="32"/>
          <w:szCs w:val="32"/>
        </w:rPr>
        <w:t>三等奖奖金1000元</w:t>
      </w:r>
      <w:r w:rsidR="00D13CCC">
        <w:rPr>
          <w:rFonts w:ascii="仿宋_GB2312" w:eastAsia="仿宋_GB2312" w:hint="eastAsia"/>
          <w:sz w:val="32"/>
          <w:szCs w:val="32"/>
        </w:rPr>
        <w:t>，所有获奖者均发放荣誉证书</w:t>
      </w:r>
      <w:r>
        <w:rPr>
          <w:rFonts w:ascii="仿宋_GB2312" w:eastAsia="仿宋_GB2312" w:hint="eastAsia"/>
          <w:sz w:val="32"/>
          <w:szCs w:val="32"/>
        </w:rPr>
        <w:t>。</w:t>
      </w:r>
    </w:p>
    <w:p w:rsidR="008E2588" w:rsidRPr="000E5DA3" w:rsidRDefault="006768D1" w:rsidP="006E5E83">
      <w:pPr>
        <w:ind w:firstLineChars="200" w:firstLine="640"/>
        <w:rPr>
          <w:rFonts w:ascii="黑体" w:eastAsia="黑体" w:hAnsi="黑体"/>
          <w:sz w:val="32"/>
          <w:szCs w:val="32"/>
        </w:rPr>
      </w:pPr>
      <w:r w:rsidRPr="000E5DA3">
        <w:rPr>
          <w:rFonts w:ascii="黑体" w:eastAsia="黑体" w:hAnsi="黑体" w:hint="eastAsia"/>
          <w:sz w:val="32"/>
          <w:szCs w:val="32"/>
        </w:rPr>
        <w:t>六</w:t>
      </w:r>
      <w:r w:rsidR="008E2588" w:rsidRPr="000E5DA3">
        <w:rPr>
          <w:rFonts w:ascii="黑体" w:eastAsia="黑体" w:hAnsi="黑体" w:hint="eastAsia"/>
          <w:sz w:val="32"/>
          <w:szCs w:val="32"/>
        </w:rPr>
        <w:t>、作品权属</w:t>
      </w:r>
    </w:p>
    <w:p w:rsidR="008E2588" w:rsidRPr="000E5DA3" w:rsidRDefault="0002704A" w:rsidP="007F3BD1">
      <w:pPr>
        <w:ind w:firstLineChars="200" w:firstLine="640"/>
        <w:rPr>
          <w:rFonts w:ascii="仿宋_GB2312" w:eastAsia="仿宋_GB2312"/>
          <w:sz w:val="32"/>
          <w:szCs w:val="32"/>
        </w:rPr>
      </w:pPr>
      <w:r>
        <w:rPr>
          <w:rFonts w:ascii="仿宋_GB2312" w:eastAsia="仿宋_GB2312" w:hint="eastAsia"/>
          <w:sz w:val="32"/>
          <w:szCs w:val="32"/>
        </w:rPr>
        <w:t>1.参赛者</w:t>
      </w:r>
      <w:r w:rsidR="008E2588" w:rsidRPr="000E5DA3">
        <w:rPr>
          <w:rFonts w:ascii="仿宋_GB2312" w:eastAsia="仿宋_GB2312" w:hint="eastAsia"/>
          <w:sz w:val="32"/>
          <w:szCs w:val="32"/>
        </w:rPr>
        <w:t>必须保证其所参赛作品属于原创作品，</w:t>
      </w:r>
      <w:r w:rsidR="0029654A">
        <w:rPr>
          <w:rFonts w:ascii="仿宋_GB2312" w:eastAsia="仿宋_GB2312" w:hint="eastAsia"/>
          <w:sz w:val="32"/>
          <w:szCs w:val="32"/>
        </w:rPr>
        <w:t>拥有完全知识产权，</w:t>
      </w:r>
      <w:r w:rsidR="008E2588" w:rsidRPr="000E5DA3">
        <w:rPr>
          <w:rFonts w:ascii="仿宋_GB2312" w:eastAsia="仿宋_GB2312" w:hint="eastAsia"/>
          <w:sz w:val="32"/>
          <w:szCs w:val="32"/>
        </w:rPr>
        <w:t>不得剽窃或抄袭他人作品，且不得侵犯他人名誉权、商标权等其他民事权利，如因参赛作品发生任何侵权的法律纠纷，由参赛者承担一切后果；如查实存在剽窃或抄袭他人作品的行为，将取消其参赛资格</w:t>
      </w:r>
      <w:r w:rsidR="0029654A">
        <w:rPr>
          <w:rFonts w:ascii="仿宋_GB2312" w:eastAsia="仿宋_GB2312" w:hint="eastAsia"/>
          <w:sz w:val="32"/>
          <w:szCs w:val="32"/>
        </w:rPr>
        <w:t>以及</w:t>
      </w:r>
      <w:r w:rsidR="008E2588" w:rsidRPr="000E5DA3">
        <w:rPr>
          <w:rFonts w:ascii="仿宋_GB2312" w:eastAsia="仿宋_GB2312" w:hint="eastAsia"/>
          <w:sz w:val="32"/>
          <w:szCs w:val="32"/>
        </w:rPr>
        <w:t>所获奖项。</w:t>
      </w:r>
    </w:p>
    <w:p w:rsidR="008E2588" w:rsidRPr="000E5DA3" w:rsidRDefault="008E2588" w:rsidP="007F3BD1">
      <w:pPr>
        <w:ind w:firstLineChars="200" w:firstLine="640"/>
        <w:rPr>
          <w:rFonts w:ascii="仿宋_GB2312" w:eastAsia="仿宋_GB2312"/>
          <w:sz w:val="32"/>
          <w:szCs w:val="32"/>
        </w:rPr>
      </w:pPr>
      <w:r w:rsidRPr="000E5DA3">
        <w:rPr>
          <w:rFonts w:ascii="仿宋_GB2312" w:eastAsia="仿宋_GB2312" w:hint="eastAsia"/>
          <w:sz w:val="32"/>
          <w:szCs w:val="32"/>
        </w:rPr>
        <w:t>2</w:t>
      </w:r>
      <w:r w:rsidR="00053247">
        <w:rPr>
          <w:rFonts w:ascii="仿宋_GB2312" w:eastAsia="仿宋_GB2312" w:hint="eastAsia"/>
          <w:sz w:val="32"/>
          <w:szCs w:val="32"/>
        </w:rPr>
        <w:t>.</w:t>
      </w:r>
      <w:r w:rsidRPr="000E5DA3">
        <w:rPr>
          <w:rFonts w:ascii="仿宋_GB2312" w:eastAsia="仿宋_GB2312" w:hint="eastAsia"/>
          <w:sz w:val="32"/>
          <w:szCs w:val="32"/>
        </w:rPr>
        <w:t>应征作品自活动入选名单公布之日起，即一次性、排他地将其对参赛作品及资料所拥有的著作权以及相关的一切衍生权利，全部无偿转让给活动</w:t>
      </w:r>
      <w:r w:rsidR="0002704A">
        <w:rPr>
          <w:rFonts w:ascii="仿宋_GB2312" w:eastAsia="仿宋_GB2312" w:hint="eastAsia"/>
          <w:sz w:val="32"/>
          <w:szCs w:val="32"/>
        </w:rPr>
        <w:t>主办方</w:t>
      </w:r>
      <w:r w:rsidRPr="000E5DA3">
        <w:rPr>
          <w:rFonts w:ascii="仿宋_GB2312" w:eastAsia="仿宋_GB2312" w:hint="eastAsia"/>
          <w:sz w:val="32"/>
          <w:szCs w:val="32"/>
        </w:rPr>
        <w:t>，用于公益宣传。</w:t>
      </w:r>
      <w:r w:rsidR="0002704A">
        <w:rPr>
          <w:rFonts w:ascii="仿宋_GB2312" w:eastAsia="仿宋_GB2312" w:hint="eastAsia"/>
          <w:sz w:val="32"/>
          <w:szCs w:val="32"/>
        </w:rPr>
        <w:t>本次大赛</w:t>
      </w:r>
      <w:r w:rsidRPr="000E5DA3">
        <w:rPr>
          <w:rFonts w:ascii="仿宋_GB2312" w:eastAsia="仿宋_GB2312" w:hint="eastAsia"/>
          <w:sz w:val="32"/>
          <w:szCs w:val="32"/>
        </w:rPr>
        <w:t>不接受其他公益广告比赛已获奖作品重复参赛，不接受一稿多投。</w:t>
      </w:r>
    </w:p>
    <w:p w:rsidR="008E2588" w:rsidRPr="000E5DA3" w:rsidRDefault="00053247" w:rsidP="007F3BD1">
      <w:pPr>
        <w:ind w:firstLineChars="200" w:firstLine="640"/>
        <w:rPr>
          <w:rFonts w:ascii="仿宋_GB2312" w:eastAsia="仿宋_GB2312"/>
          <w:sz w:val="32"/>
          <w:szCs w:val="32"/>
        </w:rPr>
      </w:pPr>
      <w:r>
        <w:rPr>
          <w:rFonts w:ascii="仿宋_GB2312" w:eastAsia="仿宋_GB2312" w:hint="eastAsia"/>
          <w:sz w:val="32"/>
          <w:szCs w:val="32"/>
        </w:rPr>
        <w:t>3.</w:t>
      </w:r>
      <w:r w:rsidR="008E2588" w:rsidRPr="000E5DA3">
        <w:rPr>
          <w:rFonts w:ascii="仿宋_GB2312" w:eastAsia="仿宋_GB2312" w:hint="eastAsia"/>
          <w:sz w:val="32"/>
          <w:szCs w:val="32"/>
        </w:rPr>
        <w:t>除稿酬（上列稿酬数额均为税前）外，活动组委会不再支付给参赛者任何费用</w:t>
      </w:r>
      <w:r w:rsidR="0002704A">
        <w:rPr>
          <w:rFonts w:ascii="仿宋_GB2312" w:eastAsia="仿宋_GB2312" w:hint="eastAsia"/>
          <w:sz w:val="32"/>
          <w:szCs w:val="32"/>
        </w:rPr>
        <w:t>，</w:t>
      </w:r>
      <w:r w:rsidR="00E46CCF">
        <w:rPr>
          <w:rFonts w:ascii="仿宋_GB2312" w:eastAsia="仿宋_GB2312" w:hint="eastAsia"/>
          <w:sz w:val="32"/>
          <w:szCs w:val="32"/>
        </w:rPr>
        <w:t>同一位作者</w:t>
      </w:r>
      <w:r w:rsidR="0002704A">
        <w:rPr>
          <w:rFonts w:ascii="仿宋_GB2312" w:eastAsia="仿宋_GB2312" w:hint="eastAsia"/>
          <w:sz w:val="32"/>
          <w:szCs w:val="32"/>
        </w:rPr>
        <w:t>多幅作品获奖</w:t>
      </w:r>
      <w:r w:rsidR="00E46CCF">
        <w:rPr>
          <w:rFonts w:ascii="仿宋_GB2312" w:eastAsia="仿宋_GB2312" w:hint="eastAsia"/>
          <w:sz w:val="32"/>
          <w:szCs w:val="32"/>
        </w:rPr>
        <w:t>时</w:t>
      </w:r>
      <w:r w:rsidR="0002704A">
        <w:rPr>
          <w:rFonts w:ascii="仿宋_GB2312" w:eastAsia="仿宋_GB2312" w:hint="eastAsia"/>
          <w:sz w:val="32"/>
          <w:szCs w:val="32"/>
        </w:rPr>
        <w:t>，只统计</w:t>
      </w:r>
      <w:r w:rsidR="0002704A">
        <w:rPr>
          <w:rFonts w:ascii="仿宋_GB2312" w:eastAsia="仿宋_GB2312" w:hint="eastAsia"/>
          <w:sz w:val="32"/>
          <w:szCs w:val="32"/>
        </w:rPr>
        <w:lastRenderedPageBreak/>
        <w:t>最高奖项，不</w:t>
      </w:r>
      <w:r w:rsidR="00E46CCF">
        <w:rPr>
          <w:rFonts w:ascii="仿宋_GB2312" w:eastAsia="仿宋_GB2312" w:hint="eastAsia"/>
          <w:sz w:val="32"/>
          <w:szCs w:val="32"/>
        </w:rPr>
        <w:t>重复</w:t>
      </w:r>
      <w:r w:rsidR="0002704A">
        <w:rPr>
          <w:rFonts w:ascii="仿宋_GB2312" w:eastAsia="仿宋_GB2312" w:hint="eastAsia"/>
          <w:sz w:val="32"/>
          <w:szCs w:val="32"/>
        </w:rPr>
        <w:t>奖励</w:t>
      </w:r>
      <w:r w:rsidR="008E2588" w:rsidRPr="000E5DA3">
        <w:rPr>
          <w:rFonts w:ascii="仿宋_GB2312" w:eastAsia="仿宋_GB2312" w:hint="eastAsia"/>
          <w:sz w:val="32"/>
          <w:szCs w:val="32"/>
        </w:rPr>
        <w:t>。</w:t>
      </w:r>
    </w:p>
    <w:p w:rsidR="008E2588" w:rsidRPr="000E5DA3" w:rsidRDefault="00053247" w:rsidP="007F3BD1">
      <w:pPr>
        <w:ind w:firstLineChars="200" w:firstLine="640"/>
        <w:rPr>
          <w:rFonts w:ascii="仿宋_GB2312" w:eastAsia="仿宋_GB2312"/>
          <w:sz w:val="32"/>
          <w:szCs w:val="32"/>
        </w:rPr>
      </w:pPr>
      <w:r>
        <w:rPr>
          <w:rFonts w:ascii="仿宋_GB2312" w:eastAsia="仿宋_GB2312" w:hint="eastAsia"/>
          <w:sz w:val="32"/>
          <w:szCs w:val="32"/>
        </w:rPr>
        <w:t>4.</w:t>
      </w:r>
      <w:r w:rsidR="008E2588" w:rsidRPr="000E5DA3">
        <w:rPr>
          <w:rFonts w:ascii="仿宋_GB2312" w:eastAsia="仿宋_GB2312" w:hint="eastAsia"/>
          <w:sz w:val="32"/>
          <w:szCs w:val="32"/>
        </w:rPr>
        <w:t>凡</w:t>
      </w:r>
      <w:r w:rsidR="00E46CCF">
        <w:rPr>
          <w:rFonts w:ascii="仿宋_GB2312" w:eastAsia="仿宋_GB2312" w:hint="eastAsia"/>
          <w:sz w:val="32"/>
          <w:szCs w:val="32"/>
        </w:rPr>
        <w:t>参赛者</w:t>
      </w:r>
      <w:r w:rsidR="008E2588" w:rsidRPr="000E5DA3">
        <w:rPr>
          <w:rFonts w:ascii="仿宋_GB2312" w:eastAsia="仿宋_GB2312" w:hint="eastAsia"/>
          <w:sz w:val="32"/>
          <w:szCs w:val="32"/>
        </w:rPr>
        <w:t>，均视为已确认并遵守本次征集活动的各项规定。活动</w:t>
      </w:r>
      <w:r w:rsidR="00E46CCF">
        <w:rPr>
          <w:rFonts w:ascii="仿宋_GB2312" w:eastAsia="仿宋_GB2312" w:hint="eastAsia"/>
          <w:sz w:val="32"/>
          <w:szCs w:val="32"/>
        </w:rPr>
        <w:t>主办方</w:t>
      </w:r>
      <w:r w:rsidR="008E2588" w:rsidRPr="000E5DA3">
        <w:rPr>
          <w:rFonts w:ascii="仿宋_GB2312" w:eastAsia="仿宋_GB2312" w:hint="eastAsia"/>
          <w:sz w:val="32"/>
          <w:szCs w:val="32"/>
        </w:rPr>
        <w:t>享有对入选作品进行再加工和公益宣传的权益。</w:t>
      </w:r>
    </w:p>
    <w:p w:rsidR="007F3916" w:rsidRDefault="007F3916" w:rsidP="0099140D">
      <w:pPr>
        <w:rPr>
          <w:rFonts w:ascii="仿宋_GB2312" w:eastAsia="仿宋_GB2312"/>
          <w:sz w:val="32"/>
          <w:szCs w:val="32"/>
        </w:rPr>
      </w:pPr>
    </w:p>
    <w:p w:rsidR="00053247" w:rsidRPr="0099140D" w:rsidRDefault="0099140D" w:rsidP="0099140D">
      <w:pPr>
        <w:ind w:firstLineChars="200" w:firstLine="640"/>
        <w:rPr>
          <w:rFonts w:ascii="仿宋_GB2312" w:eastAsia="仿宋_GB2312"/>
          <w:sz w:val="32"/>
          <w:szCs w:val="32"/>
        </w:rPr>
      </w:pPr>
      <w:r w:rsidRPr="0099140D">
        <w:rPr>
          <w:rFonts w:ascii="仿宋_GB2312" w:eastAsia="仿宋_GB2312" w:hint="eastAsia"/>
          <w:sz w:val="32"/>
          <w:szCs w:val="32"/>
        </w:rPr>
        <w:t>附件：“我爱包头”公益广告征集活动</w:t>
      </w:r>
      <w:r w:rsidRPr="0099140D">
        <w:rPr>
          <w:rFonts w:ascii="仿宋_GB2312" w:eastAsia="仿宋_GB2312"/>
          <w:sz w:val="32"/>
          <w:szCs w:val="32"/>
        </w:rPr>
        <w:t>报名表</w:t>
      </w:r>
    </w:p>
    <w:p w:rsidR="00053247" w:rsidRDefault="00053247" w:rsidP="00053247">
      <w:pPr>
        <w:pStyle w:val="a0"/>
      </w:pPr>
    </w:p>
    <w:p w:rsidR="00053247" w:rsidRDefault="00053247" w:rsidP="00053247">
      <w:pPr>
        <w:pStyle w:val="a0"/>
      </w:pPr>
    </w:p>
    <w:p w:rsidR="0099140D" w:rsidRDefault="0099140D" w:rsidP="00053247">
      <w:pPr>
        <w:pStyle w:val="a0"/>
      </w:pPr>
    </w:p>
    <w:p w:rsidR="0099140D" w:rsidRDefault="0099140D" w:rsidP="00053247">
      <w:pPr>
        <w:pStyle w:val="a0"/>
      </w:pPr>
    </w:p>
    <w:p w:rsidR="00053247" w:rsidRPr="00053247" w:rsidRDefault="00053247" w:rsidP="00053247">
      <w:pPr>
        <w:pStyle w:val="a0"/>
      </w:pPr>
    </w:p>
    <w:p w:rsidR="003B36D0" w:rsidRPr="000E5DA3" w:rsidRDefault="003B36D0" w:rsidP="003B36D0">
      <w:pPr>
        <w:pStyle w:val="a0"/>
      </w:pPr>
    </w:p>
    <w:p w:rsidR="007F3916" w:rsidRPr="000E5DA3" w:rsidRDefault="007F3916" w:rsidP="007F3916">
      <w:pPr>
        <w:ind w:firstLineChars="200" w:firstLine="640"/>
        <w:jc w:val="right"/>
        <w:rPr>
          <w:rFonts w:ascii="仿宋_GB2312" w:eastAsia="仿宋_GB2312"/>
          <w:sz w:val="32"/>
          <w:szCs w:val="32"/>
        </w:rPr>
      </w:pPr>
      <w:r w:rsidRPr="000E5DA3">
        <w:rPr>
          <w:rFonts w:ascii="仿宋_GB2312" w:eastAsia="仿宋_GB2312" w:hint="eastAsia"/>
          <w:sz w:val="32"/>
          <w:szCs w:val="32"/>
        </w:rPr>
        <w:t>包头市精神文明建设委员会办公室</w:t>
      </w:r>
    </w:p>
    <w:p w:rsidR="007F3916" w:rsidRDefault="007F3916" w:rsidP="007F3916">
      <w:pPr>
        <w:wordWrap w:val="0"/>
        <w:ind w:firstLineChars="200" w:firstLine="640"/>
        <w:jc w:val="right"/>
        <w:rPr>
          <w:rFonts w:ascii="仿宋_GB2312" w:eastAsia="仿宋_GB2312"/>
          <w:sz w:val="32"/>
          <w:szCs w:val="32"/>
        </w:rPr>
      </w:pPr>
      <w:r w:rsidRPr="000E5DA3">
        <w:rPr>
          <w:rFonts w:ascii="仿宋_GB2312" w:eastAsia="仿宋_GB2312" w:hint="eastAsia"/>
          <w:sz w:val="32"/>
          <w:szCs w:val="32"/>
        </w:rPr>
        <w:t>2022年11月</w:t>
      </w:r>
      <w:r w:rsidR="002B33ED">
        <w:rPr>
          <w:rFonts w:ascii="仿宋_GB2312" w:eastAsia="仿宋_GB2312" w:hint="eastAsia"/>
          <w:sz w:val="32"/>
          <w:szCs w:val="32"/>
        </w:rPr>
        <w:t>7</w:t>
      </w:r>
      <w:r w:rsidRPr="000E5DA3">
        <w:rPr>
          <w:rFonts w:ascii="仿宋_GB2312" w:eastAsia="仿宋_GB2312" w:hint="eastAsia"/>
          <w:sz w:val="32"/>
          <w:szCs w:val="32"/>
        </w:rPr>
        <w:t xml:space="preserve">日      </w:t>
      </w: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pStyle w:val="a0"/>
      </w:pPr>
    </w:p>
    <w:p w:rsidR="003618DA" w:rsidRDefault="003618DA" w:rsidP="003618DA">
      <w:pPr>
        <w:spacing w:line="680" w:lineRule="exact"/>
        <w:jc w:val="left"/>
        <w:rPr>
          <w:rFonts w:ascii="黑体" w:eastAsia="黑体" w:hAnsi="黑体"/>
          <w:sz w:val="32"/>
          <w:szCs w:val="32"/>
        </w:rPr>
      </w:pPr>
      <w:r w:rsidRPr="002E2DA5">
        <w:rPr>
          <w:rFonts w:ascii="黑体" w:eastAsia="黑体" w:hAnsi="黑体"/>
          <w:sz w:val="32"/>
          <w:szCs w:val="32"/>
        </w:rPr>
        <w:lastRenderedPageBreak/>
        <w:t>附件</w:t>
      </w:r>
    </w:p>
    <w:p w:rsidR="003618DA" w:rsidRPr="002E2DA5" w:rsidRDefault="003618DA" w:rsidP="003618DA">
      <w:pPr>
        <w:spacing w:line="680" w:lineRule="exact"/>
        <w:jc w:val="left"/>
        <w:rPr>
          <w:rFonts w:ascii="黑体" w:eastAsia="黑体" w:hAnsi="黑体"/>
          <w:sz w:val="32"/>
          <w:szCs w:val="32"/>
        </w:rPr>
      </w:pPr>
    </w:p>
    <w:p w:rsidR="003618DA" w:rsidRPr="002E2DA5" w:rsidRDefault="003618DA" w:rsidP="003618DA">
      <w:pPr>
        <w:spacing w:line="680" w:lineRule="exact"/>
        <w:jc w:val="center"/>
        <w:rPr>
          <w:rFonts w:ascii="方正小标宋简体" w:eastAsia="方正小标宋简体"/>
          <w:sz w:val="44"/>
          <w:szCs w:val="44"/>
        </w:rPr>
      </w:pPr>
      <w:r w:rsidRPr="000E5DA3">
        <w:rPr>
          <w:rFonts w:ascii="方正小标宋简体" w:eastAsia="方正小标宋简体" w:hint="eastAsia"/>
          <w:sz w:val="44"/>
          <w:szCs w:val="44"/>
        </w:rPr>
        <w:t>“</w:t>
      </w:r>
      <w:r>
        <w:rPr>
          <w:rFonts w:ascii="方正小标宋简体" w:eastAsia="方正小标宋简体" w:hint="eastAsia"/>
          <w:sz w:val="44"/>
          <w:szCs w:val="44"/>
        </w:rPr>
        <w:t>我</w:t>
      </w:r>
      <w:r w:rsidRPr="000E5DA3">
        <w:rPr>
          <w:rFonts w:ascii="方正小标宋简体" w:eastAsia="方正小标宋简体" w:hint="eastAsia"/>
          <w:sz w:val="44"/>
          <w:szCs w:val="44"/>
        </w:rPr>
        <w:t>爱包头”公益广告征集活动</w:t>
      </w:r>
      <w:r>
        <w:rPr>
          <w:rFonts w:ascii="方正小标宋简体" w:eastAsia="方正小标宋简体"/>
          <w:sz w:val="44"/>
          <w:szCs w:val="44"/>
        </w:rPr>
        <w:t>报名表</w:t>
      </w:r>
      <w:r>
        <w:rPr>
          <w:rFonts w:ascii="华文中宋" w:eastAsia="华文中宋" w:hAnsi="华文中宋"/>
          <w:b/>
          <w:w w:val="95"/>
          <w:sz w:val="48"/>
          <w:szCs w:val="48"/>
        </w:rPr>
        <w:t xml:space="preserve"> </w:t>
      </w:r>
      <w:r>
        <w:rPr>
          <w:rFonts w:ascii="黑体" w:eastAsia="黑体"/>
          <w:sz w:val="28"/>
        </w:rPr>
        <w:t xml:space="preserve">   </w:t>
      </w:r>
      <w:r>
        <w:rPr>
          <w:rFonts w:ascii="黑体" w:eastAsia="黑体"/>
          <w:sz w:val="28"/>
        </w:rPr>
        <w:br/>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81"/>
        <w:gridCol w:w="1661"/>
        <w:gridCol w:w="2557"/>
      </w:tblGrid>
      <w:tr w:rsidR="003618DA" w:rsidTr="00F162A9">
        <w:trPr>
          <w:trHeight w:val="1239"/>
          <w:jc w:val="center"/>
        </w:trPr>
        <w:tc>
          <w:tcPr>
            <w:tcW w:w="2552"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jc w:val="center"/>
              <w:rPr>
                <w:rFonts w:ascii="黑体" w:eastAsia="黑体"/>
                <w:sz w:val="28"/>
              </w:rPr>
            </w:pPr>
            <w:r>
              <w:rPr>
                <w:rFonts w:ascii="黑体" w:eastAsia="黑体"/>
                <w:sz w:val="28"/>
              </w:rPr>
              <w:t>作者姓名</w:t>
            </w:r>
          </w:p>
        </w:tc>
        <w:tc>
          <w:tcPr>
            <w:tcW w:w="3081"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adjustRightInd w:val="0"/>
              <w:snapToGrid w:val="0"/>
              <w:jc w:val="center"/>
              <w:rPr>
                <w:rFonts w:ascii="黑体" w:eastAsia="黑体"/>
                <w:sz w:val="28"/>
                <w:szCs w:val="28"/>
              </w:rPr>
            </w:pPr>
          </w:p>
        </w:tc>
        <w:tc>
          <w:tcPr>
            <w:tcW w:w="1661"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jc w:val="center"/>
              <w:rPr>
                <w:rFonts w:ascii="黑体" w:eastAsia="黑体"/>
                <w:sz w:val="28"/>
              </w:rPr>
            </w:pPr>
            <w:r w:rsidRPr="002E2DA5">
              <w:rPr>
                <w:rFonts w:ascii="黑体" w:eastAsia="黑体"/>
                <w:sz w:val="28"/>
                <w:szCs w:val="28"/>
              </w:rPr>
              <w:t>作者单位</w:t>
            </w:r>
          </w:p>
        </w:tc>
        <w:tc>
          <w:tcPr>
            <w:tcW w:w="2557"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jc w:val="center"/>
              <w:rPr>
                <w:rFonts w:ascii="黑体" w:eastAsia="黑体"/>
                <w:sz w:val="28"/>
                <w:szCs w:val="28"/>
              </w:rPr>
            </w:pPr>
          </w:p>
        </w:tc>
      </w:tr>
      <w:tr w:rsidR="003618DA" w:rsidTr="00F162A9">
        <w:trPr>
          <w:trHeight w:val="772"/>
          <w:jc w:val="center"/>
        </w:trPr>
        <w:tc>
          <w:tcPr>
            <w:tcW w:w="2552"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widowControl/>
              <w:spacing w:before="100" w:beforeAutospacing="1" w:after="100" w:afterAutospacing="1"/>
              <w:jc w:val="center"/>
              <w:rPr>
                <w:rFonts w:ascii="黑体" w:eastAsia="黑体"/>
                <w:sz w:val="28"/>
              </w:rPr>
            </w:pPr>
            <w:r>
              <w:rPr>
                <w:rFonts w:ascii="黑体" w:eastAsia="黑体"/>
                <w:sz w:val="28"/>
              </w:rPr>
              <w:t>作品类别</w:t>
            </w:r>
          </w:p>
        </w:tc>
        <w:tc>
          <w:tcPr>
            <w:tcW w:w="3081" w:type="dxa"/>
            <w:tcBorders>
              <w:top w:val="single" w:sz="4" w:space="0" w:color="auto"/>
              <w:left w:val="single" w:sz="4" w:space="0" w:color="auto"/>
              <w:bottom w:val="single" w:sz="4" w:space="0" w:color="auto"/>
              <w:right w:val="single" w:sz="4" w:space="0" w:color="auto"/>
            </w:tcBorders>
          </w:tcPr>
          <w:p w:rsidR="003618DA" w:rsidRPr="002E2DA5" w:rsidRDefault="003618DA" w:rsidP="00F162A9">
            <w:pPr>
              <w:jc w:val="left"/>
              <w:rPr>
                <w:rFonts w:ascii="黑体" w:eastAsia="黑体"/>
                <w:sz w:val="28"/>
              </w:rPr>
            </w:pPr>
          </w:p>
        </w:tc>
        <w:tc>
          <w:tcPr>
            <w:tcW w:w="1661" w:type="dxa"/>
            <w:tcBorders>
              <w:top w:val="single" w:sz="4" w:space="0" w:color="auto"/>
              <w:left w:val="single" w:sz="4" w:space="0" w:color="auto"/>
              <w:bottom w:val="single" w:sz="4" w:space="0" w:color="auto"/>
              <w:right w:val="single" w:sz="4" w:space="0" w:color="auto"/>
            </w:tcBorders>
          </w:tcPr>
          <w:p w:rsidR="003618DA" w:rsidRPr="002E2DA5" w:rsidRDefault="003618DA" w:rsidP="00F162A9">
            <w:pPr>
              <w:jc w:val="center"/>
              <w:rPr>
                <w:rFonts w:ascii="黑体" w:eastAsia="黑体"/>
                <w:sz w:val="28"/>
                <w:szCs w:val="28"/>
              </w:rPr>
            </w:pPr>
            <w:r>
              <w:rPr>
                <w:rFonts w:ascii="黑体" w:eastAsia="黑体"/>
                <w:sz w:val="28"/>
              </w:rPr>
              <w:t>作品名称</w:t>
            </w:r>
          </w:p>
        </w:tc>
        <w:tc>
          <w:tcPr>
            <w:tcW w:w="2557" w:type="dxa"/>
            <w:tcBorders>
              <w:top w:val="single" w:sz="4" w:space="0" w:color="auto"/>
              <w:left w:val="single" w:sz="4" w:space="0" w:color="auto"/>
              <w:bottom w:val="single" w:sz="4" w:space="0" w:color="auto"/>
              <w:right w:val="single" w:sz="4" w:space="0" w:color="auto"/>
            </w:tcBorders>
          </w:tcPr>
          <w:p w:rsidR="003618DA" w:rsidRDefault="003618DA" w:rsidP="00F162A9">
            <w:pPr>
              <w:rPr>
                <w:rFonts w:ascii="黑体" w:eastAsia="黑体"/>
                <w:b/>
                <w:sz w:val="28"/>
                <w:szCs w:val="28"/>
              </w:rPr>
            </w:pPr>
          </w:p>
        </w:tc>
      </w:tr>
      <w:tr w:rsidR="003618DA" w:rsidTr="00F162A9">
        <w:trPr>
          <w:trHeight w:val="772"/>
          <w:jc w:val="center"/>
        </w:trPr>
        <w:tc>
          <w:tcPr>
            <w:tcW w:w="2552"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widowControl/>
              <w:spacing w:before="100" w:beforeAutospacing="1" w:after="100" w:afterAutospacing="1"/>
              <w:jc w:val="center"/>
              <w:rPr>
                <w:rFonts w:eastAsia="仿宋_GB2312"/>
                <w:kern w:val="0"/>
                <w:sz w:val="32"/>
              </w:rPr>
            </w:pPr>
            <w:r>
              <w:rPr>
                <w:rFonts w:ascii="黑体" w:eastAsia="黑体" w:hint="eastAsia"/>
                <w:sz w:val="28"/>
              </w:rPr>
              <w:t>邮箱</w:t>
            </w:r>
            <w:r>
              <w:rPr>
                <w:rFonts w:ascii="黑体" w:eastAsia="黑体"/>
                <w:sz w:val="28"/>
              </w:rPr>
              <w:t>号</w:t>
            </w:r>
          </w:p>
        </w:tc>
        <w:tc>
          <w:tcPr>
            <w:tcW w:w="3081" w:type="dxa"/>
            <w:tcBorders>
              <w:top w:val="single" w:sz="4" w:space="0" w:color="auto"/>
              <w:left w:val="single" w:sz="4" w:space="0" w:color="auto"/>
              <w:bottom w:val="single" w:sz="4" w:space="0" w:color="auto"/>
              <w:right w:val="single" w:sz="4" w:space="0" w:color="auto"/>
            </w:tcBorders>
          </w:tcPr>
          <w:p w:rsidR="003618DA" w:rsidRDefault="003618DA" w:rsidP="00F162A9">
            <w:pPr>
              <w:jc w:val="left"/>
              <w:rPr>
                <w:rFonts w:ascii="黑体" w:eastAsia="黑体"/>
                <w:sz w:val="28"/>
              </w:rPr>
            </w:pPr>
          </w:p>
        </w:tc>
        <w:tc>
          <w:tcPr>
            <w:tcW w:w="1661" w:type="dxa"/>
            <w:tcBorders>
              <w:top w:val="single" w:sz="4" w:space="0" w:color="auto"/>
              <w:left w:val="single" w:sz="4" w:space="0" w:color="auto"/>
              <w:bottom w:val="single" w:sz="4" w:space="0" w:color="auto"/>
              <w:right w:val="single" w:sz="4" w:space="0" w:color="auto"/>
            </w:tcBorders>
          </w:tcPr>
          <w:p w:rsidR="003618DA" w:rsidRDefault="003618DA" w:rsidP="00F162A9">
            <w:pPr>
              <w:jc w:val="center"/>
              <w:rPr>
                <w:rFonts w:ascii="黑体" w:eastAsia="黑体"/>
                <w:sz w:val="28"/>
              </w:rPr>
            </w:pPr>
            <w:r>
              <w:rPr>
                <w:rFonts w:ascii="黑体" w:eastAsia="黑体"/>
                <w:sz w:val="28"/>
              </w:rPr>
              <w:t>联系电话</w:t>
            </w:r>
          </w:p>
        </w:tc>
        <w:tc>
          <w:tcPr>
            <w:tcW w:w="2557"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rPr>
                <w:rFonts w:ascii="黑体" w:eastAsia="黑体"/>
                <w:b/>
                <w:sz w:val="28"/>
                <w:szCs w:val="28"/>
              </w:rPr>
            </w:pPr>
          </w:p>
        </w:tc>
      </w:tr>
      <w:tr w:rsidR="003618DA" w:rsidTr="00F162A9">
        <w:trPr>
          <w:trHeight w:val="600"/>
          <w:jc w:val="center"/>
        </w:trPr>
        <w:tc>
          <w:tcPr>
            <w:tcW w:w="2552"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jc w:val="center"/>
              <w:rPr>
                <w:rFonts w:ascii="黑体" w:eastAsia="黑体"/>
                <w:sz w:val="28"/>
              </w:rPr>
            </w:pPr>
            <w:r>
              <w:rPr>
                <w:rFonts w:ascii="黑体" w:eastAsia="黑体"/>
                <w:sz w:val="28"/>
              </w:rPr>
              <w:t>联系地址</w:t>
            </w:r>
          </w:p>
        </w:tc>
        <w:tc>
          <w:tcPr>
            <w:tcW w:w="7299" w:type="dxa"/>
            <w:gridSpan w:val="3"/>
            <w:tcBorders>
              <w:top w:val="single" w:sz="4" w:space="0" w:color="auto"/>
              <w:left w:val="single" w:sz="4" w:space="0" w:color="auto"/>
              <w:bottom w:val="single" w:sz="4" w:space="0" w:color="auto"/>
              <w:right w:val="single" w:sz="4" w:space="0" w:color="auto"/>
            </w:tcBorders>
          </w:tcPr>
          <w:p w:rsidR="003618DA" w:rsidRDefault="003618DA" w:rsidP="00F162A9">
            <w:pPr>
              <w:jc w:val="left"/>
              <w:rPr>
                <w:rFonts w:ascii="黑体" w:eastAsia="黑体"/>
                <w:sz w:val="28"/>
                <w:szCs w:val="28"/>
              </w:rPr>
            </w:pPr>
          </w:p>
        </w:tc>
      </w:tr>
      <w:tr w:rsidR="003618DA" w:rsidTr="00F162A9">
        <w:trPr>
          <w:trHeight w:val="4815"/>
          <w:jc w:val="center"/>
        </w:trPr>
        <w:tc>
          <w:tcPr>
            <w:tcW w:w="2552" w:type="dxa"/>
            <w:tcBorders>
              <w:top w:val="single" w:sz="4" w:space="0" w:color="auto"/>
              <w:left w:val="single" w:sz="4" w:space="0" w:color="auto"/>
              <w:bottom w:val="single" w:sz="4" w:space="0" w:color="auto"/>
              <w:right w:val="single" w:sz="4" w:space="0" w:color="auto"/>
            </w:tcBorders>
            <w:vAlign w:val="center"/>
          </w:tcPr>
          <w:p w:rsidR="003618DA" w:rsidRDefault="003618DA" w:rsidP="00F162A9">
            <w:pPr>
              <w:jc w:val="center"/>
              <w:rPr>
                <w:rFonts w:ascii="黑体" w:eastAsia="黑体"/>
                <w:sz w:val="28"/>
              </w:rPr>
            </w:pPr>
            <w:r>
              <w:rPr>
                <w:rFonts w:ascii="黑体" w:eastAsia="黑体"/>
                <w:sz w:val="28"/>
              </w:rPr>
              <w:t>作品简介</w:t>
            </w:r>
          </w:p>
          <w:p w:rsidR="003618DA" w:rsidRDefault="003618DA" w:rsidP="00F162A9">
            <w:pPr>
              <w:jc w:val="center"/>
              <w:rPr>
                <w:rFonts w:ascii="黑体" w:eastAsia="黑体"/>
                <w:sz w:val="28"/>
              </w:rPr>
            </w:pPr>
            <w:r>
              <w:rPr>
                <w:rFonts w:ascii="黑体" w:eastAsia="黑体"/>
                <w:sz w:val="28"/>
              </w:rPr>
              <w:t>（300字左右）</w:t>
            </w:r>
          </w:p>
        </w:tc>
        <w:tc>
          <w:tcPr>
            <w:tcW w:w="7299" w:type="dxa"/>
            <w:gridSpan w:val="3"/>
            <w:tcBorders>
              <w:top w:val="single" w:sz="4" w:space="0" w:color="auto"/>
              <w:left w:val="single" w:sz="4" w:space="0" w:color="auto"/>
              <w:bottom w:val="single" w:sz="4" w:space="0" w:color="auto"/>
              <w:right w:val="single" w:sz="4" w:space="0" w:color="auto"/>
            </w:tcBorders>
          </w:tcPr>
          <w:p w:rsidR="003618DA" w:rsidRDefault="003618DA" w:rsidP="00F162A9">
            <w:pPr>
              <w:jc w:val="left"/>
              <w:rPr>
                <w:rFonts w:ascii="黑体" w:eastAsia="黑体"/>
                <w:sz w:val="28"/>
                <w:szCs w:val="28"/>
              </w:rPr>
            </w:pPr>
          </w:p>
        </w:tc>
      </w:tr>
    </w:tbl>
    <w:p w:rsidR="003618DA" w:rsidRPr="003618DA" w:rsidRDefault="003618DA" w:rsidP="003618DA">
      <w:pPr>
        <w:pStyle w:val="a0"/>
      </w:pPr>
    </w:p>
    <w:sectPr w:rsidR="003618DA" w:rsidRPr="003618DA" w:rsidSect="00CF1998">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06"/>
    <w:rsid w:val="00025E7C"/>
    <w:rsid w:val="0002704A"/>
    <w:rsid w:val="00053247"/>
    <w:rsid w:val="000834F5"/>
    <w:rsid w:val="00084102"/>
    <w:rsid w:val="000E5DA3"/>
    <w:rsid w:val="0015251D"/>
    <w:rsid w:val="00197443"/>
    <w:rsid w:val="001A1CE1"/>
    <w:rsid w:val="001C6461"/>
    <w:rsid w:val="001D7D21"/>
    <w:rsid w:val="001E139D"/>
    <w:rsid w:val="001F766E"/>
    <w:rsid w:val="00203CCF"/>
    <w:rsid w:val="002147E0"/>
    <w:rsid w:val="00261CD3"/>
    <w:rsid w:val="00283709"/>
    <w:rsid w:val="002958A0"/>
    <w:rsid w:val="0029654A"/>
    <w:rsid w:val="002B33ED"/>
    <w:rsid w:val="002D414C"/>
    <w:rsid w:val="002E31B4"/>
    <w:rsid w:val="003618DA"/>
    <w:rsid w:val="00365D9B"/>
    <w:rsid w:val="0038053E"/>
    <w:rsid w:val="003B36D0"/>
    <w:rsid w:val="003C31F1"/>
    <w:rsid w:val="003C55BF"/>
    <w:rsid w:val="003C7705"/>
    <w:rsid w:val="00437F1A"/>
    <w:rsid w:val="004474EF"/>
    <w:rsid w:val="004842F9"/>
    <w:rsid w:val="00486490"/>
    <w:rsid w:val="004A711B"/>
    <w:rsid w:val="00517F37"/>
    <w:rsid w:val="00532A9F"/>
    <w:rsid w:val="00536CA7"/>
    <w:rsid w:val="0056016D"/>
    <w:rsid w:val="005C08DC"/>
    <w:rsid w:val="00635F0C"/>
    <w:rsid w:val="00660FB7"/>
    <w:rsid w:val="006768D1"/>
    <w:rsid w:val="00687EE4"/>
    <w:rsid w:val="006A30C7"/>
    <w:rsid w:val="006E5E83"/>
    <w:rsid w:val="00735C6D"/>
    <w:rsid w:val="00744C0A"/>
    <w:rsid w:val="00767B2E"/>
    <w:rsid w:val="007A0562"/>
    <w:rsid w:val="007B4DED"/>
    <w:rsid w:val="007B6D7B"/>
    <w:rsid w:val="007D4806"/>
    <w:rsid w:val="007E0545"/>
    <w:rsid w:val="007F3916"/>
    <w:rsid w:val="007F3BD1"/>
    <w:rsid w:val="00800DF8"/>
    <w:rsid w:val="00811C02"/>
    <w:rsid w:val="00831352"/>
    <w:rsid w:val="00833CA2"/>
    <w:rsid w:val="00837A33"/>
    <w:rsid w:val="0084654F"/>
    <w:rsid w:val="00866663"/>
    <w:rsid w:val="008E1EBF"/>
    <w:rsid w:val="008E2588"/>
    <w:rsid w:val="009563A5"/>
    <w:rsid w:val="0097381E"/>
    <w:rsid w:val="00987424"/>
    <w:rsid w:val="0099140D"/>
    <w:rsid w:val="009920B4"/>
    <w:rsid w:val="009D3510"/>
    <w:rsid w:val="009D4C5E"/>
    <w:rsid w:val="009E5F8E"/>
    <w:rsid w:val="00A44781"/>
    <w:rsid w:val="00A538F0"/>
    <w:rsid w:val="00A57E02"/>
    <w:rsid w:val="00A63EC3"/>
    <w:rsid w:val="00A90254"/>
    <w:rsid w:val="00AB5AEB"/>
    <w:rsid w:val="00AC4A0D"/>
    <w:rsid w:val="00B01402"/>
    <w:rsid w:val="00B2403E"/>
    <w:rsid w:val="00B30D8F"/>
    <w:rsid w:val="00B629A3"/>
    <w:rsid w:val="00C33EDF"/>
    <w:rsid w:val="00C553C9"/>
    <w:rsid w:val="00C63C97"/>
    <w:rsid w:val="00CA6FA6"/>
    <w:rsid w:val="00CF1998"/>
    <w:rsid w:val="00CF3DEC"/>
    <w:rsid w:val="00D13CCC"/>
    <w:rsid w:val="00D5234D"/>
    <w:rsid w:val="00D56BF7"/>
    <w:rsid w:val="00D932EC"/>
    <w:rsid w:val="00DA36E3"/>
    <w:rsid w:val="00DC744A"/>
    <w:rsid w:val="00E46CCF"/>
    <w:rsid w:val="00E77955"/>
    <w:rsid w:val="00E85A80"/>
    <w:rsid w:val="00EA38E6"/>
    <w:rsid w:val="00ED2FBD"/>
    <w:rsid w:val="00EE4CB0"/>
    <w:rsid w:val="00EF2665"/>
    <w:rsid w:val="00F2051E"/>
    <w:rsid w:val="00F24840"/>
    <w:rsid w:val="00F91F6D"/>
    <w:rsid w:val="00FA4A6D"/>
    <w:rsid w:val="00FB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7B2E"/>
    <w:pPr>
      <w:widowControl w:val="0"/>
      <w:jc w:val="both"/>
    </w:pPr>
    <w:rPr>
      <w:kern w:val="2"/>
      <w:sz w:val="21"/>
      <w:szCs w:val="24"/>
    </w:rPr>
  </w:style>
  <w:style w:type="paragraph" w:styleId="1">
    <w:name w:val="heading 1"/>
    <w:basedOn w:val="a"/>
    <w:link w:val="1Char"/>
    <w:uiPriority w:val="9"/>
    <w:qFormat/>
    <w:rsid w:val="00866663"/>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qFormat/>
    <w:rsid w:val="00767B2E"/>
    <w:pPr>
      <w:spacing w:before="100" w:beforeAutospacing="1" w:after="100" w:afterAutospacing="1"/>
      <w:jc w:val="left"/>
      <w:outlineLvl w:val="3"/>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水电正文"/>
    <w:basedOn w:val="a"/>
    <w:qFormat/>
    <w:rsid w:val="00767B2E"/>
    <w:pPr>
      <w:adjustRightInd w:val="0"/>
      <w:snapToGrid w:val="0"/>
    </w:pPr>
    <w:rPr>
      <w:rFonts w:hAnsi="宋体" w:cs="宋体"/>
    </w:rPr>
  </w:style>
  <w:style w:type="paragraph" w:customStyle="1" w:styleId="10">
    <w:name w:val="正文缩进1"/>
    <w:basedOn w:val="a"/>
    <w:qFormat/>
    <w:rsid w:val="00767B2E"/>
    <w:pPr>
      <w:ind w:firstLineChars="200" w:firstLine="420"/>
    </w:pPr>
  </w:style>
  <w:style w:type="character" w:customStyle="1" w:styleId="4Char">
    <w:name w:val="标题 4 Char"/>
    <w:basedOn w:val="a1"/>
    <w:link w:val="4"/>
    <w:rsid w:val="00767B2E"/>
    <w:rPr>
      <w:rFonts w:ascii="宋体" w:hAnsi="宋体"/>
      <w:b/>
      <w:sz w:val="24"/>
      <w:szCs w:val="24"/>
    </w:rPr>
  </w:style>
  <w:style w:type="paragraph" w:styleId="6">
    <w:name w:val="index 6"/>
    <w:basedOn w:val="a"/>
    <w:next w:val="a"/>
    <w:qFormat/>
    <w:rsid w:val="00767B2E"/>
    <w:pPr>
      <w:ind w:left="2100"/>
    </w:pPr>
  </w:style>
  <w:style w:type="paragraph" w:styleId="3">
    <w:name w:val="Body Text Indent 3"/>
    <w:basedOn w:val="a"/>
    <w:link w:val="3Char"/>
    <w:qFormat/>
    <w:rsid w:val="00767B2E"/>
    <w:pPr>
      <w:spacing w:after="120"/>
      <w:ind w:leftChars="200" w:left="420"/>
    </w:pPr>
    <w:rPr>
      <w:kern w:val="0"/>
      <w:sz w:val="16"/>
      <w:szCs w:val="16"/>
    </w:rPr>
  </w:style>
  <w:style w:type="character" w:customStyle="1" w:styleId="3Char">
    <w:name w:val="正文文本缩进 3 Char"/>
    <w:link w:val="3"/>
    <w:rsid w:val="00767B2E"/>
    <w:rPr>
      <w:sz w:val="16"/>
      <w:szCs w:val="16"/>
    </w:rPr>
  </w:style>
  <w:style w:type="character" w:customStyle="1" w:styleId="1Char">
    <w:name w:val="标题 1 Char"/>
    <w:basedOn w:val="a1"/>
    <w:link w:val="1"/>
    <w:uiPriority w:val="9"/>
    <w:rsid w:val="00866663"/>
    <w:rPr>
      <w:rFonts w:ascii="宋体" w:hAnsi="宋体" w:cs="宋体"/>
      <w:b/>
      <w:bCs/>
      <w:kern w:val="36"/>
      <w:sz w:val="48"/>
      <w:szCs w:val="48"/>
    </w:rPr>
  </w:style>
  <w:style w:type="character" w:styleId="a4">
    <w:name w:val="Hyperlink"/>
    <w:basedOn w:val="a1"/>
    <w:uiPriority w:val="99"/>
    <w:unhideWhenUsed/>
    <w:rsid w:val="006E5E83"/>
    <w:rPr>
      <w:color w:val="0000FF" w:themeColor="hyperlink"/>
      <w:u w:val="single"/>
    </w:rPr>
  </w:style>
  <w:style w:type="paragraph" w:styleId="a5">
    <w:name w:val="Balloon Text"/>
    <w:basedOn w:val="a"/>
    <w:link w:val="Char"/>
    <w:uiPriority w:val="99"/>
    <w:semiHidden/>
    <w:unhideWhenUsed/>
    <w:rsid w:val="000E5DA3"/>
    <w:rPr>
      <w:sz w:val="18"/>
      <w:szCs w:val="18"/>
    </w:rPr>
  </w:style>
  <w:style w:type="character" w:customStyle="1" w:styleId="Char">
    <w:name w:val="批注框文本 Char"/>
    <w:basedOn w:val="a1"/>
    <w:link w:val="a5"/>
    <w:uiPriority w:val="99"/>
    <w:semiHidden/>
    <w:rsid w:val="000E5DA3"/>
    <w:rPr>
      <w:kern w:val="2"/>
      <w:sz w:val="18"/>
      <w:szCs w:val="18"/>
    </w:rPr>
  </w:style>
  <w:style w:type="paragraph" w:styleId="a6">
    <w:name w:val="Date"/>
    <w:basedOn w:val="a"/>
    <w:next w:val="a"/>
    <w:link w:val="Char0"/>
    <w:uiPriority w:val="99"/>
    <w:semiHidden/>
    <w:unhideWhenUsed/>
    <w:rsid w:val="003618DA"/>
    <w:pPr>
      <w:ind w:leftChars="2500" w:left="100"/>
    </w:pPr>
  </w:style>
  <w:style w:type="character" w:customStyle="1" w:styleId="Char0">
    <w:name w:val="日期 Char"/>
    <w:basedOn w:val="a1"/>
    <w:link w:val="a6"/>
    <w:uiPriority w:val="99"/>
    <w:semiHidden/>
    <w:rsid w:val="003618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7B2E"/>
    <w:pPr>
      <w:widowControl w:val="0"/>
      <w:jc w:val="both"/>
    </w:pPr>
    <w:rPr>
      <w:kern w:val="2"/>
      <w:sz w:val="21"/>
      <w:szCs w:val="24"/>
    </w:rPr>
  </w:style>
  <w:style w:type="paragraph" w:styleId="1">
    <w:name w:val="heading 1"/>
    <w:basedOn w:val="a"/>
    <w:link w:val="1Char"/>
    <w:uiPriority w:val="9"/>
    <w:qFormat/>
    <w:rsid w:val="00866663"/>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qFormat/>
    <w:rsid w:val="00767B2E"/>
    <w:pPr>
      <w:spacing w:before="100" w:beforeAutospacing="1" w:after="100" w:afterAutospacing="1"/>
      <w:jc w:val="left"/>
      <w:outlineLvl w:val="3"/>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水电正文"/>
    <w:basedOn w:val="a"/>
    <w:qFormat/>
    <w:rsid w:val="00767B2E"/>
    <w:pPr>
      <w:adjustRightInd w:val="0"/>
      <w:snapToGrid w:val="0"/>
    </w:pPr>
    <w:rPr>
      <w:rFonts w:hAnsi="宋体" w:cs="宋体"/>
    </w:rPr>
  </w:style>
  <w:style w:type="paragraph" w:customStyle="1" w:styleId="10">
    <w:name w:val="正文缩进1"/>
    <w:basedOn w:val="a"/>
    <w:qFormat/>
    <w:rsid w:val="00767B2E"/>
    <w:pPr>
      <w:ind w:firstLineChars="200" w:firstLine="420"/>
    </w:pPr>
  </w:style>
  <w:style w:type="character" w:customStyle="1" w:styleId="4Char">
    <w:name w:val="标题 4 Char"/>
    <w:basedOn w:val="a1"/>
    <w:link w:val="4"/>
    <w:rsid w:val="00767B2E"/>
    <w:rPr>
      <w:rFonts w:ascii="宋体" w:hAnsi="宋体"/>
      <w:b/>
      <w:sz w:val="24"/>
      <w:szCs w:val="24"/>
    </w:rPr>
  </w:style>
  <w:style w:type="paragraph" w:styleId="6">
    <w:name w:val="index 6"/>
    <w:basedOn w:val="a"/>
    <w:next w:val="a"/>
    <w:qFormat/>
    <w:rsid w:val="00767B2E"/>
    <w:pPr>
      <w:ind w:left="2100"/>
    </w:pPr>
  </w:style>
  <w:style w:type="paragraph" w:styleId="3">
    <w:name w:val="Body Text Indent 3"/>
    <w:basedOn w:val="a"/>
    <w:link w:val="3Char"/>
    <w:qFormat/>
    <w:rsid w:val="00767B2E"/>
    <w:pPr>
      <w:spacing w:after="120"/>
      <w:ind w:leftChars="200" w:left="420"/>
    </w:pPr>
    <w:rPr>
      <w:kern w:val="0"/>
      <w:sz w:val="16"/>
      <w:szCs w:val="16"/>
    </w:rPr>
  </w:style>
  <w:style w:type="character" w:customStyle="1" w:styleId="3Char">
    <w:name w:val="正文文本缩进 3 Char"/>
    <w:link w:val="3"/>
    <w:rsid w:val="00767B2E"/>
    <w:rPr>
      <w:sz w:val="16"/>
      <w:szCs w:val="16"/>
    </w:rPr>
  </w:style>
  <w:style w:type="character" w:customStyle="1" w:styleId="1Char">
    <w:name w:val="标题 1 Char"/>
    <w:basedOn w:val="a1"/>
    <w:link w:val="1"/>
    <w:uiPriority w:val="9"/>
    <w:rsid w:val="00866663"/>
    <w:rPr>
      <w:rFonts w:ascii="宋体" w:hAnsi="宋体" w:cs="宋体"/>
      <w:b/>
      <w:bCs/>
      <w:kern w:val="36"/>
      <w:sz w:val="48"/>
      <w:szCs w:val="48"/>
    </w:rPr>
  </w:style>
  <w:style w:type="character" w:styleId="a4">
    <w:name w:val="Hyperlink"/>
    <w:basedOn w:val="a1"/>
    <w:uiPriority w:val="99"/>
    <w:unhideWhenUsed/>
    <w:rsid w:val="006E5E83"/>
    <w:rPr>
      <w:color w:val="0000FF" w:themeColor="hyperlink"/>
      <w:u w:val="single"/>
    </w:rPr>
  </w:style>
  <w:style w:type="paragraph" w:styleId="a5">
    <w:name w:val="Balloon Text"/>
    <w:basedOn w:val="a"/>
    <w:link w:val="Char"/>
    <w:uiPriority w:val="99"/>
    <w:semiHidden/>
    <w:unhideWhenUsed/>
    <w:rsid w:val="000E5DA3"/>
    <w:rPr>
      <w:sz w:val="18"/>
      <w:szCs w:val="18"/>
    </w:rPr>
  </w:style>
  <w:style w:type="character" w:customStyle="1" w:styleId="Char">
    <w:name w:val="批注框文本 Char"/>
    <w:basedOn w:val="a1"/>
    <w:link w:val="a5"/>
    <w:uiPriority w:val="99"/>
    <w:semiHidden/>
    <w:rsid w:val="000E5DA3"/>
    <w:rPr>
      <w:kern w:val="2"/>
      <w:sz w:val="18"/>
      <w:szCs w:val="18"/>
    </w:rPr>
  </w:style>
  <w:style w:type="paragraph" w:styleId="a6">
    <w:name w:val="Date"/>
    <w:basedOn w:val="a"/>
    <w:next w:val="a"/>
    <w:link w:val="Char0"/>
    <w:uiPriority w:val="99"/>
    <w:semiHidden/>
    <w:unhideWhenUsed/>
    <w:rsid w:val="003618DA"/>
    <w:pPr>
      <w:ind w:leftChars="2500" w:left="100"/>
    </w:pPr>
  </w:style>
  <w:style w:type="character" w:customStyle="1" w:styleId="Char0">
    <w:name w:val="日期 Char"/>
    <w:basedOn w:val="a1"/>
    <w:link w:val="a6"/>
    <w:uiPriority w:val="99"/>
    <w:semiHidden/>
    <w:rsid w:val="003618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mingbaotou@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cp:lastPrinted>2022-11-07T09:51:00Z</cp:lastPrinted>
  <dcterms:created xsi:type="dcterms:W3CDTF">2022-11-08T07:17:00Z</dcterms:created>
  <dcterms:modified xsi:type="dcterms:W3CDTF">2022-11-10T08:28:00Z</dcterms:modified>
</cp:coreProperties>
</file>